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9A0F0" w14:textId="77777777" w:rsidR="008F7FE8" w:rsidRDefault="008F7FE8" w:rsidP="00727526">
      <w:pPr>
        <w:pStyle w:val="berschriftZyklusplan"/>
      </w:pPr>
      <w:bookmarkStart w:id="0" w:name="_GoBack"/>
      <w:bookmarkEnd w:id="0"/>
    </w:p>
    <w:p w14:paraId="20CBEB64" w14:textId="14B709DB" w:rsidR="00AD3DD1" w:rsidRPr="000F6663" w:rsidRDefault="00AD3DD1" w:rsidP="00727526">
      <w:pPr>
        <w:pStyle w:val="berschriftZyklusplan"/>
      </w:pPr>
      <w:r>
        <w:rPr>
          <w:b w:val="0"/>
          <w:noProof/>
          <w:szCs w:val="14"/>
          <w:lang w:eastAsia="de-CH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C180423" wp14:editId="110298B7">
                <wp:simplePos x="0" y="0"/>
                <wp:positionH relativeFrom="column">
                  <wp:posOffset>-1213673</wp:posOffset>
                </wp:positionH>
                <wp:positionV relativeFrom="paragraph">
                  <wp:posOffset>2587943</wp:posOffset>
                </wp:positionV>
                <wp:extent cx="5184000" cy="1871980"/>
                <wp:effectExtent l="4763" t="0" r="15557" b="28258"/>
                <wp:wrapNone/>
                <wp:docPr id="6" name="Richtungs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84000" cy="1871980"/>
                        </a:xfrm>
                        <a:prstGeom prst="homePlate">
                          <a:avLst>
                            <a:gd name="adj" fmla="val 16334"/>
                          </a:avLst>
                        </a:prstGeom>
                        <a:solidFill>
                          <a:srgbClr val="D6D4E9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0271B9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Richtungspfeil 6" o:spid="_x0000_s1026" type="#_x0000_t15" style="position:absolute;margin-left:-95.55pt;margin-top:203.8pt;width:408.2pt;height:147.4pt;rotation:90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" adj="20326" fillcolor="#d6d4e9" strokecolor="black [3213]" strokeweight=".5pt"/>
            </w:pict>
          </mc:Fallback>
        </mc:AlternateContent>
      </w:r>
      <w:r w:rsidR="005A026C">
        <w:t>Jahresplanung</w:t>
      </w:r>
      <w:r w:rsidR="000F71BE" w:rsidRPr="00A5279C">
        <w:t xml:space="preserve"> NMG</w:t>
      </w:r>
      <w:r w:rsidR="000A3AD3">
        <w:t xml:space="preserve"> </w:t>
      </w:r>
      <w:r w:rsidR="004D49FF">
        <w:t>3</w:t>
      </w:r>
      <w:r w:rsidR="000A3AD3">
        <w:t>. Zyklus</w:t>
      </w:r>
      <w:r w:rsidR="000F6663">
        <w:t> </w:t>
      </w:r>
      <w:r w:rsidR="004D49FF">
        <w:t>–</w:t>
      </w:r>
      <w:r w:rsidR="000F6663">
        <w:t xml:space="preserve"> </w:t>
      </w:r>
      <w:r w:rsidR="0017774B">
        <w:t>WAH</w:t>
      </w:r>
      <w:r w:rsidR="000F6663">
        <w:t xml:space="preserve"> </w:t>
      </w:r>
      <w:r w:rsidR="001F4BFD">
        <w:t>8</w:t>
      </w:r>
      <w:r w:rsidR="000F6663">
        <w:t>. Schuljahr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92"/>
        <w:gridCol w:w="3197"/>
        <w:gridCol w:w="3198"/>
        <w:gridCol w:w="3198"/>
        <w:gridCol w:w="261"/>
      </w:tblGrid>
      <w:tr w:rsidR="000971CE" w:rsidRPr="00376613" w14:paraId="38618E59" w14:textId="77777777" w:rsidTr="000971CE">
        <w:trPr>
          <w:trHeight w:hRule="exact" w:val="125"/>
        </w:trPr>
        <w:tc>
          <w:tcPr>
            <w:tcW w:w="498" w:type="dxa"/>
            <w:vMerge w:val="restart"/>
            <w:tcBorders>
              <w:top w:val="single" w:sz="24" w:space="0" w:color="86B943"/>
            </w:tcBorders>
            <w:shd w:val="clear" w:color="auto" w:fill="86B943"/>
            <w:noWrap/>
            <w:tcMar>
              <w:top w:w="0" w:type="dxa"/>
              <w:right w:w="57" w:type="dxa"/>
            </w:tcMar>
          </w:tcPr>
          <w:p w14:paraId="3A369DE4" w14:textId="56C32716" w:rsidR="000971CE" w:rsidRPr="00727526" w:rsidRDefault="000971CE" w:rsidP="002C0C65">
            <w:pPr>
              <w:spacing w:line="204" w:lineRule="auto"/>
              <w:contextualSpacing/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>
              <w:rPr>
                <w:rFonts w:ascii="Arial" w:hAnsi="Arial" w:cs="Arial"/>
                <w:color w:val="FFFFFF" w:themeColor="background1"/>
                <w:sz w:val="44"/>
                <w:szCs w:val="44"/>
              </w:rPr>
              <w:t>8</w:t>
            </w:r>
          </w:p>
          <w:p w14:paraId="5C54008E" w14:textId="77777777" w:rsidR="000971CE" w:rsidRPr="00235348" w:rsidRDefault="000971CE" w:rsidP="002C0C65">
            <w:pPr>
              <w:tabs>
                <w:tab w:val="right" w:pos="563"/>
              </w:tabs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92" w:type="dxa"/>
            <w:tcBorders>
              <w:top w:val="single" w:sz="24" w:space="0" w:color="86B943"/>
              <w:left w:val="nil"/>
            </w:tcBorders>
            <w:shd w:val="clear" w:color="auto" w:fill="FFFFFF" w:themeFill="background1"/>
          </w:tcPr>
          <w:p w14:paraId="1DA6216D" w14:textId="77777777" w:rsidR="000971CE" w:rsidRPr="00235348" w:rsidRDefault="000971CE" w:rsidP="002C0C65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9593" w:type="dxa"/>
            <w:gridSpan w:val="3"/>
            <w:vMerge w:val="restart"/>
            <w:tcBorders>
              <w:top w:val="single" w:sz="24" w:space="0" w:color="86B943"/>
            </w:tcBorders>
            <w:shd w:val="clear" w:color="auto" w:fill="E4ECD5"/>
            <w:tcMar>
              <w:left w:w="0" w:type="dxa"/>
            </w:tcMar>
          </w:tcPr>
          <w:p w14:paraId="095D2446" w14:textId="77777777" w:rsidR="000971CE" w:rsidRPr="00C22D9C" w:rsidRDefault="000971CE" w:rsidP="002C0C6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>Quartal 1</w:t>
            </w:r>
          </w:p>
          <w:p w14:paraId="55454474" w14:textId="5134AD3A" w:rsidR="000971CE" w:rsidRPr="00C22D9C" w:rsidRDefault="000971CE" w:rsidP="002C0C65">
            <w:pPr>
              <w:contextualSpacing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WAH</w:t>
            </w:r>
            <w:r w:rsidRPr="00C22D9C">
              <w:rPr>
                <w:rFonts w:ascii="Arial" w:hAnsi="Arial" w:cs="Arial"/>
                <w:sz w:val="13"/>
                <w:szCs w:val="13"/>
              </w:rPr>
              <w:t>, Zyklus 3</w:t>
            </w:r>
          </w:p>
        </w:tc>
        <w:tc>
          <w:tcPr>
            <w:tcW w:w="261" w:type="dxa"/>
            <w:vMerge w:val="restart"/>
            <w:tcBorders>
              <w:left w:val="nil"/>
            </w:tcBorders>
            <w:shd w:val="clear" w:color="auto" w:fill="auto"/>
          </w:tcPr>
          <w:p w14:paraId="45D5DBE4" w14:textId="30AE89E1" w:rsidR="000971CE" w:rsidRPr="00235348" w:rsidRDefault="000971CE" w:rsidP="002C0C65">
            <w:pPr>
              <w:contextualSpacing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32EC37B5" wp14:editId="1B11BC04">
                      <wp:extent cx="136800" cy="259712"/>
                      <wp:effectExtent l="0" t="0" r="28575" b="7620"/>
                      <wp:docPr id="14" name="Freihandfor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rgbClr val="E4ECD5"/>
                              </a:solidFill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94940F3" id="Freihandform 14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" path="m,l347370,352479,10216,679415e" fillcolor="#e4ecd5" strokecolor="#83bc3e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  <w:r w:rsidRPr="00CF45A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0.38 cm0.38 cm</w:t>
            </w:r>
          </w:p>
        </w:tc>
      </w:tr>
      <w:tr w:rsidR="000971CE" w:rsidRPr="00376613" w14:paraId="7DAA1A0A" w14:textId="77777777" w:rsidTr="000971CE">
        <w:trPr>
          <w:trHeight w:hRule="exact" w:val="125"/>
        </w:trPr>
        <w:tc>
          <w:tcPr>
            <w:tcW w:w="498" w:type="dxa"/>
            <w:vMerge/>
            <w:shd w:val="clear" w:color="auto" w:fill="83BC3E"/>
            <w:tcMar>
              <w:right w:w="57" w:type="dxa"/>
            </w:tcMar>
          </w:tcPr>
          <w:p w14:paraId="119EC1FA" w14:textId="77777777" w:rsidR="000971CE" w:rsidRPr="007D1874" w:rsidRDefault="000971CE" w:rsidP="002C0C65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2" w:type="dxa"/>
            <w:tcBorders>
              <w:left w:val="nil"/>
            </w:tcBorders>
            <w:shd w:val="clear" w:color="auto" w:fill="FFFFFF" w:themeFill="background1"/>
          </w:tcPr>
          <w:p w14:paraId="12845EE7" w14:textId="77777777" w:rsidR="000971CE" w:rsidRPr="00235348" w:rsidRDefault="000971CE" w:rsidP="002C0C65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593" w:type="dxa"/>
            <w:gridSpan w:val="3"/>
            <w:vMerge/>
            <w:shd w:val="clear" w:color="auto" w:fill="E4ECD5"/>
            <w:tcMar>
              <w:left w:w="794" w:type="dxa"/>
            </w:tcMar>
          </w:tcPr>
          <w:p w14:paraId="7B39778A" w14:textId="77777777" w:rsidR="000971CE" w:rsidRPr="00AD6DED" w:rsidRDefault="000971CE" w:rsidP="002C0C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vMerge/>
            <w:shd w:val="clear" w:color="auto" w:fill="auto"/>
          </w:tcPr>
          <w:p w14:paraId="4E6B18FA" w14:textId="77777777" w:rsidR="000971CE" w:rsidRPr="00235348" w:rsidRDefault="000971CE" w:rsidP="002C0C65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0971CE" w:rsidRPr="00376613" w14:paraId="1294747F" w14:textId="77777777" w:rsidTr="00814F45">
        <w:trPr>
          <w:trHeight w:hRule="exact" w:val="228"/>
        </w:trPr>
        <w:tc>
          <w:tcPr>
            <w:tcW w:w="498" w:type="dxa"/>
            <w:vMerge/>
            <w:shd w:val="clear" w:color="auto" w:fill="83BC3E"/>
          </w:tcPr>
          <w:p w14:paraId="01B5EF11" w14:textId="77777777" w:rsidR="000971CE" w:rsidRPr="00376613" w:rsidRDefault="000971CE" w:rsidP="002C0C65">
            <w:pPr>
              <w:rPr>
                <w:rFonts w:ascii="Arial" w:hAnsi="Arial" w:cs="Arial"/>
              </w:rPr>
            </w:pPr>
          </w:p>
        </w:tc>
        <w:tc>
          <w:tcPr>
            <w:tcW w:w="92" w:type="dxa"/>
            <w:tcBorders>
              <w:left w:val="nil"/>
            </w:tcBorders>
            <w:shd w:val="clear" w:color="auto" w:fill="FFFFFF" w:themeFill="background1"/>
          </w:tcPr>
          <w:p w14:paraId="3BA11559" w14:textId="77777777" w:rsidR="000971CE" w:rsidRPr="00376613" w:rsidRDefault="000971CE" w:rsidP="002C0C65">
            <w:pPr>
              <w:rPr>
                <w:rFonts w:ascii="Arial" w:hAnsi="Arial" w:cs="Arial"/>
              </w:rPr>
            </w:pPr>
          </w:p>
        </w:tc>
        <w:tc>
          <w:tcPr>
            <w:tcW w:w="9593" w:type="dxa"/>
            <w:gridSpan w:val="3"/>
            <w:vMerge/>
            <w:shd w:val="clear" w:color="auto" w:fill="E4ECD5"/>
          </w:tcPr>
          <w:p w14:paraId="2DBCDDB0" w14:textId="77777777" w:rsidR="000971CE" w:rsidRPr="00376613" w:rsidRDefault="000971CE" w:rsidP="002C0C65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vMerge/>
            <w:shd w:val="clear" w:color="auto" w:fill="auto"/>
          </w:tcPr>
          <w:p w14:paraId="1AC4FFC2" w14:textId="77777777" w:rsidR="000971CE" w:rsidRPr="00376613" w:rsidRDefault="000971CE" w:rsidP="002C0C65">
            <w:pPr>
              <w:rPr>
                <w:rFonts w:ascii="Arial" w:hAnsi="Arial" w:cs="Arial"/>
              </w:rPr>
            </w:pPr>
          </w:p>
        </w:tc>
      </w:tr>
      <w:tr w:rsidR="00AD3DD1" w:rsidRPr="00376613" w14:paraId="204EDD66" w14:textId="77777777" w:rsidTr="00AD3DD1">
        <w:trPr>
          <w:gridAfter w:val="1"/>
          <w:wAfter w:w="261" w:type="dxa"/>
          <w:trHeight w:val="8139"/>
        </w:trPr>
        <w:tc>
          <w:tcPr>
            <w:tcW w:w="590" w:type="dxa"/>
            <w:gridSpan w:val="2"/>
            <w:tcBorders>
              <w:right w:val="single" w:sz="12" w:space="0" w:color="E4EBD6"/>
            </w:tcBorders>
          </w:tcPr>
          <w:p w14:paraId="13CB2161" w14:textId="77777777" w:rsidR="00AD3DD1" w:rsidRPr="00376613" w:rsidRDefault="00AD3DD1" w:rsidP="00AD3DD1">
            <w:pPr>
              <w:rPr>
                <w:rFonts w:ascii="Arial" w:hAnsi="Arial" w:cs="Arial"/>
              </w:rPr>
            </w:pPr>
          </w:p>
        </w:tc>
        <w:tc>
          <w:tcPr>
            <w:tcW w:w="3197" w:type="dxa"/>
            <w:tcBorders>
              <w:left w:val="single" w:sz="12" w:space="0" w:color="E4EBD6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294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705"/>
              <w:gridCol w:w="1243"/>
            </w:tblGrid>
            <w:tr w:rsidR="00AD3DD1" w14:paraId="42206F49" w14:textId="77777777" w:rsidTr="000F01F3">
              <w:trPr>
                <w:trHeight w:val="170"/>
                <w:jc w:val="center"/>
              </w:trPr>
              <w:tc>
                <w:tcPr>
                  <w:tcW w:w="1640" w:type="dxa"/>
                  <w:tcBorders>
                    <w:bottom w:val="nil"/>
                  </w:tcBorders>
                  <w:shd w:val="clear" w:color="auto" w:fill="BDBBDB"/>
                  <w:tcMar>
                    <w:top w:w="28" w:type="dxa"/>
                    <w:bottom w:w="28" w:type="dxa"/>
                  </w:tcMar>
                </w:tcPr>
                <w:p w14:paraId="6FF9CEC2" w14:textId="77777777" w:rsidR="00AD3DD1" w:rsidRPr="00746D3F" w:rsidRDefault="00AD3DD1" w:rsidP="00AD3DD1">
                  <w:pPr>
                    <w:pStyle w:val="LerngegenstandNMG"/>
                  </w:pPr>
                  <w:r w:rsidRPr="0032180D">
                    <w:t>Ernährungspraxis</w:t>
                  </w:r>
                </w:p>
              </w:tc>
              <w:tc>
                <w:tcPr>
                  <w:tcW w:w="1195" w:type="dxa"/>
                  <w:tcBorders>
                    <w:bottom w:val="nil"/>
                  </w:tcBorders>
                  <w:shd w:val="clear" w:color="auto" w:fill="BDBBDB"/>
                  <w:tcMar>
                    <w:top w:w="28" w:type="dxa"/>
                    <w:bottom w:w="28" w:type="dxa"/>
                  </w:tcMar>
                </w:tcPr>
                <w:p w14:paraId="5D7DE754" w14:textId="77777777" w:rsidR="00AD3DD1" w:rsidRPr="00C22D9C" w:rsidRDefault="00AD3DD1" w:rsidP="00AD3DD1">
                  <w:pPr>
                    <w:pStyle w:val="LektionenNMG"/>
                  </w:pPr>
                  <w:r w:rsidRPr="0032180D">
                    <w:t>4–5 L. verteilt</w:t>
                  </w:r>
                </w:p>
              </w:tc>
            </w:tr>
            <w:tr w:rsidR="00AD3DD1" w14:paraId="29BD7D3E" w14:textId="77777777" w:rsidTr="000F01F3">
              <w:trPr>
                <w:trHeight w:val="170"/>
                <w:jc w:val="center"/>
              </w:trPr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bottom w:w="28" w:type="dxa"/>
                  </w:tcMar>
                </w:tcPr>
                <w:p w14:paraId="715A2154" w14:textId="77777777" w:rsidR="00AD3DD1" w:rsidRPr="00C22D9C" w:rsidRDefault="00AD3DD1" w:rsidP="00AD3DD1">
                  <w:pPr>
                    <w:pStyle w:val="TitelNMG"/>
                  </w:pPr>
                  <w:r w:rsidRPr="0032180D">
                    <w:t>«Schau genau hin»</w:t>
                  </w:r>
                </w:p>
              </w:tc>
            </w:tr>
            <w:tr w:rsidR="00AD3DD1" w:rsidRPr="00373392" w14:paraId="5AEEFE93" w14:textId="77777777" w:rsidTr="000F01F3">
              <w:trPr>
                <w:trHeight w:val="2566"/>
                <w:jc w:val="center"/>
              </w:trPr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A7263" w14:textId="5C401E89" w:rsidR="00AD3DD1" w:rsidRPr="00373392" w:rsidRDefault="00AD3DD1" w:rsidP="00AD3DD1">
                  <w:pPr>
                    <w:pStyle w:val="TextNMG"/>
                    <w:rPr>
                      <w:rStyle w:val="Hyperlink"/>
                      <w:color w:val="auto"/>
                      <w:sz w:val="14"/>
                      <w:szCs w:val="14"/>
                      <w:u w:val="none"/>
                    </w:rPr>
                  </w:pPr>
                  <w:r w:rsidRPr="00373392">
                    <w:rPr>
                      <w:b/>
                      <w:szCs w:val="14"/>
                    </w:rPr>
                    <w:t>Kompetenzstufen</w:t>
                  </w:r>
                  <w:r w:rsidR="00874E1B">
                    <w:rPr>
                      <w:szCs w:val="14"/>
                    </w:rPr>
                    <w:t xml:space="preserve">   WAH </w:t>
                  </w:r>
                  <w:hyperlink r:id="rId7" w:history="1">
                    <w:r w:rsidRPr="00874E1B">
                      <w:rPr>
                        <w:rStyle w:val="Hyperlink"/>
                        <w:sz w:val="14"/>
                        <w:szCs w:val="14"/>
                      </w:rPr>
                      <w:t>4.3b</w:t>
                    </w:r>
                  </w:hyperlink>
                  <w:r w:rsidRPr="00373392">
                    <w:rPr>
                      <w:szCs w:val="14"/>
                    </w:rPr>
                    <w:t xml:space="preserve">, </w:t>
                  </w:r>
                  <w:hyperlink r:id="rId8" w:history="1">
                    <w:r w:rsidRPr="00874E1B">
                      <w:rPr>
                        <w:rStyle w:val="Hyperlink"/>
                        <w:sz w:val="14"/>
                        <w:szCs w:val="14"/>
                      </w:rPr>
                      <w:t>4.2c/d</w:t>
                    </w:r>
                  </w:hyperlink>
                  <w:r w:rsidRPr="00373392">
                    <w:rPr>
                      <w:szCs w:val="14"/>
                    </w:rPr>
                    <w:t xml:space="preserve">, </w:t>
                  </w:r>
                  <w:hyperlink r:id="rId9" w:history="1">
                    <w:r w:rsidRPr="00874E1B">
                      <w:rPr>
                        <w:rStyle w:val="Hyperlink"/>
                        <w:sz w:val="14"/>
                        <w:szCs w:val="14"/>
                      </w:rPr>
                      <w:t>4.4b/c/d</w:t>
                    </w:r>
                  </w:hyperlink>
                </w:p>
                <w:p w14:paraId="25832904" w14:textId="1B7B389D" w:rsidR="00AD3DD1" w:rsidRPr="00373392" w:rsidRDefault="00AD3DD1" w:rsidP="00AD3DD1">
                  <w:pPr>
                    <w:pStyle w:val="TextNMG"/>
                    <w:rPr>
                      <w:szCs w:val="14"/>
                    </w:rPr>
                  </w:pPr>
                  <w:r w:rsidRPr="00373392">
                    <w:rPr>
                      <w:b/>
                      <w:szCs w:val="14"/>
                    </w:rPr>
                    <w:t>Inhalte, Begriffe</w:t>
                  </w:r>
                  <w:r w:rsidRPr="00373392">
                    <w:rPr>
                      <w:szCs w:val="14"/>
                    </w:rPr>
                    <w:t xml:space="preserve">    </w:t>
                  </w:r>
                  <w:r w:rsidRPr="00373392">
                    <w:rPr>
                      <w:noProof/>
                      <w:szCs w:val="14"/>
                      <w:lang w:eastAsia="de-CH"/>
                    </w:rPr>
                    <w:drawing>
                      <wp:inline distT="0" distB="0" distL="0" distR="0" wp14:anchorId="1DA93388" wp14:editId="7F2AB1FB">
                        <wp:extent cx="52458" cy="64800"/>
                        <wp:effectExtent l="0" t="0" r="0" b="0"/>
                        <wp:docPr id="50" name="Grafik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Cs w:val="14"/>
                    </w:rPr>
                    <w:t> </w:t>
                  </w:r>
                  <w:r w:rsidRPr="00373392">
                    <w:rPr>
                      <w:szCs w:val="14"/>
                    </w:rPr>
                    <w:t>Lebensmittelkennzeichnung</w:t>
                  </w:r>
                  <w:r>
                    <w:rPr>
                      <w:szCs w:val="14"/>
                    </w:rPr>
                    <w:t xml:space="preserve">, </w:t>
                  </w:r>
                  <w:r w:rsidRPr="00373392">
                    <w:rPr>
                      <w:noProof/>
                      <w:szCs w:val="14"/>
                      <w:lang w:eastAsia="de-CH"/>
                    </w:rPr>
                    <w:drawing>
                      <wp:inline distT="0" distB="0" distL="0" distR="0" wp14:anchorId="23FAF8A0" wp14:editId="6E20D123">
                        <wp:extent cx="52458" cy="64800"/>
                        <wp:effectExtent l="0" t="0" r="0" b="0"/>
                        <wp:docPr id="53" name="Grafik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Cs w:val="14"/>
                    </w:rPr>
                    <w:t> </w:t>
                  </w:r>
                  <w:r w:rsidRPr="00373392">
                    <w:rPr>
                      <w:szCs w:val="14"/>
                    </w:rPr>
                    <w:t>Mah</w:t>
                  </w:r>
                  <w:r w:rsidR="00461268">
                    <w:rPr>
                      <w:szCs w:val="14"/>
                    </w:rPr>
                    <w:t xml:space="preserve">lzeitengestaltung, </w:t>
                  </w:r>
                  <w:r>
                    <w:rPr>
                      <w:szCs w:val="14"/>
                    </w:rPr>
                    <w:t xml:space="preserve">Getränkewahl, </w:t>
                  </w:r>
                  <w:r w:rsidRPr="00373392">
                    <w:rPr>
                      <w:noProof/>
                      <w:szCs w:val="14"/>
                      <w:lang w:eastAsia="de-CH"/>
                    </w:rPr>
                    <w:drawing>
                      <wp:inline distT="0" distB="0" distL="0" distR="0" wp14:anchorId="2907A6E9" wp14:editId="259B061F">
                        <wp:extent cx="52458" cy="64800"/>
                        <wp:effectExtent l="0" t="0" r="0" b="0"/>
                        <wp:docPr id="55" name="Grafik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Cs w:val="14"/>
                    </w:rPr>
                    <w:t> n</w:t>
                  </w:r>
                  <w:r w:rsidRPr="00373392">
                    <w:rPr>
                      <w:szCs w:val="14"/>
                    </w:rPr>
                    <w:t xml:space="preserve">ahrungsmittelgerechte Zubereitung                                                                          </w:t>
                  </w:r>
                </w:p>
                <w:p w14:paraId="33C94B41" w14:textId="6088FE20" w:rsidR="00AD3DD1" w:rsidRPr="00373392" w:rsidRDefault="00AD3DD1" w:rsidP="00AD3DD1">
                  <w:pPr>
                    <w:pStyle w:val="TextNMG"/>
                    <w:rPr>
                      <w:szCs w:val="14"/>
                    </w:rPr>
                  </w:pPr>
                  <w:r w:rsidRPr="00373392">
                    <w:rPr>
                      <w:b/>
                      <w:szCs w:val="14"/>
                    </w:rPr>
                    <w:t xml:space="preserve">DAH </w:t>
                  </w:r>
                  <w:r w:rsidRPr="00373392">
                    <w:rPr>
                      <w:szCs w:val="14"/>
                    </w:rPr>
                    <w:t xml:space="preserve">   erkennen, recherchieren, Informationen erschliessen, einschätzen, beurteilen, sich entscheiden</w:t>
                  </w:r>
                </w:p>
                <w:p w14:paraId="4C58DD6C" w14:textId="77D713D8" w:rsidR="00AD3DD1" w:rsidRPr="00373392" w:rsidRDefault="00AD3DD1" w:rsidP="00AD3DD1">
                  <w:pPr>
                    <w:pStyle w:val="TextNMG"/>
                    <w:rPr>
                      <w:szCs w:val="14"/>
                    </w:rPr>
                  </w:pPr>
                  <w:r w:rsidRPr="00373392">
                    <w:rPr>
                      <w:b/>
                      <w:szCs w:val="14"/>
                    </w:rPr>
                    <w:t>Vorangehende Kompetenzen</w:t>
                  </w:r>
                  <w:r>
                    <w:rPr>
                      <w:szCs w:val="14"/>
                    </w:rPr>
                    <w:t xml:space="preserve">    </w:t>
                  </w:r>
                  <w:r w:rsidRPr="00373392">
                    <w:rPr>
                      <w:szCs w:val="14"/>
                    </w:rPr>
                    <w:t xml:space="preserve">NMG </w:t>
                  </w:r>
                  <w:hyperlink r:id="rId11" w:history="1">
                    <w:r w:rsidRPr="00874E1B">
                      <w:rPr>
                        <w:rStyle w:val="Hyperlink"/>
                        <w:sz w:val="14"/>
                        <w:szCs w:val="14"/>
                      </w:rPr>
                      <w:t>1.3</w:t>
                    </w:r>
                  </w:hyperlink>
                </w:p>
                <w:p w14:paraId="083345CA" w14:textId="5A6172A9" w:rsidR="00AD3DD1" w:rsidRPr="00373392" w:rsidRDefault="004F38F4" w:rsidP="00AD3DD1">
                  <w:pPr>
                    <w:pStyle w:val="TextNMG"/>
                    <w:rPr>
                      <w:b/>
                      <w:szCs w:val="14"/>
                    </w:rPr>
                  </w:pPr>
                  <w:r>
                    <w:rPr>
                      <w:b/>
                      <w:noProof/>
                      <w:szCs w:val="14"/>
                      <w:lang w:eastAsia="de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1" locked="0" layoutInCell="1" allowOverlap="1" wp14:anchorId="4746A60F" wp14:editId="4A50F6A6">
                            <wp:simplePos x="0" y="0"/>
                            <wp:positionH relativeFrom="column">
                              <wp:posOffset>322392</wp:posOffset>
                            </wp:positionH>
                            <wp:positionV relativeFrom="paragraph">
                              <wp:posOffset>204788</wp:posOffset>
                            </wp:positionV>
                            <wp:extent cx="5183505" cy="1871980"/>
                            <wp:effectExtent l="4763" t="0" r="15557" b="28258"/>
                            <wp:wrapNone/>
                            <wp:docPr id="9" name="Richtungspfeil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5183505" cy="1871980"/>
                                    </a:xfrm>
                                    <a:prstGeom prst="homePlate">
                                      <a:avLst>
                                        <a:gd name="adj" fmla="val 16334"/>
                                      </a:avLst>
                                    </a:prstGeom>
                                    <a:solidFill>
                                      <a:srgbClr val="D6D4E9"/>
                                    </a:solid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031BC03C" id="Richtungspfeil 9" o:spid="_x0000_s1026" type="#_x0000_t15" style="position:absolute;margin-left:25.4pt;margin-top:16.15pt;width:408.15pt;height:147.4pt;rotation:90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" adj="20326" fillcolor="#d6d4e9" strokecolor="black [3213]" strokeweight=".5pt"/>
                        </w:pict>
                      </mc:Fallback>
                    </mc:AlternateContent>
                  </w:r>
                  <w:r w:rsidR="00AD3DD1" w:rsidRPr="00373392">
                    <w:rPr>
                      <w:b/>
                      <w:szCs w:val="14"/>
                    </w:rPr>
                    <w:t>Verbindung innerhalb des Fachbereichs</w:t>
                  </w:r>
                  <w:r w:rsidR="00AD3DD1">
                    <w:rPr>
                      <w:szCs w:val="14"/>
                    </w:rPr>
                    <w:t xml:space="preserve">    «</w:t>
                  </w:r>
                  <w:r w:rsidR="00AD3DD1" w:rsidRPr="00373392">
                    <w:rPr>
                      <w:szCs w:val="14"/>
                    </w:rPr>
                    <w:t>Konsumalltag</w:t>
                  </w:r>
                  <w:r w:rsidR="00AD3DD1">
                    <w:rPr>
                      <w:szCs w:val="14"/>
                    </w:rPr>
                    <w:t>»</w:t>
                  </w:r>
                  <w:r w:rsidR="00AD3DD1" w:rsidRPr="00373392">
                    <w:rPr>
                      <w:szCs w:val="14"/>
                    </w:rPr>
                    <w:t xml:space="preserve">, </w:t>
                  </w:r>
                  <w:r w:rsidR="00AD3DD1">
                    <w:rPr>
                      <w:szCs w:val="14"/>
                    </w:rPr>
                    <w:t>«</w:t>
                  </w:r>
                  <w:r w:rsidR="00AD3DD1" w:rsidRPr="00373392">
                    <w:rPr>
                      <w:szCs w:val="14"/>
                    </w:rPr>
                    <w:t>Gebrauch und Verbrauch</w:t>
                  </w:r>
                  <w:r w:rsidR="00AD3DD1">
                    <w:rPr>
                      <w:szCs w:val="14"/>
                    </w:rPr>
                    <w:t xml:space="preserve">», </w:t>
                  </w:r>
                  <w:r w:rsidR="00AD3DD1" w:rsidRPr="00373392">
                    <w:rPr>
                      <w:szCs w:val="14"/>
                    </w:rPr>
                    <w:t>Kompetenzen fliessen bei allen Teilen der Ernährungspraxis mi</w:t>
                  </w:r>
                  <w:r w:rsidR="00AD3DD1">
                    <w:rPr>
                      <w:szCs w:val="14"/>
                    </w:rPr>
                    <w:t>t ein</w:t>
                  </w:r>
                  <w:r w:rsidR="00AD3DD1" w:rsidRPr="00373392">
                    <w:rPr>
                      <w:szCs w:val="14"/>
                    </w:rPr>
                    <w:t xml:space="preserve">            </w:t>
                  </w:r>
                </w:p>
                <w:p w14:paraId="320909C9" w14:textId="35F8123B" w:rsidR="00AD3DD1" w:rsidRPr="00373392" w:rsidRDefault="00AD3DD1" w:rsidP="00AD3DD1">
                  <w:pPr>
                    <w:pStyle w:val="TextNMG"/>
                    <w:rPr>
                      <w:szCs w:val="14"/>
                    </w:rPr>
                  </w:pPr>
                  <w:r w:rsidRPr="00373392">
                    <w:rPr>
                      <w:b/>
                      <w:szCs w:val="14"/>
                    </w:rPr>
                    <w:t>Querverweise</w:t>
                  </w:r>
                  <w:r>
                    <w:rPr>
                      <w:szCs w:val="14"/>
                    </w:rPr>
                    <w:t xml:space="preserve">    BNE </w:t>
                  </w:r>
                  <w:hyperlink r:id="rId12" w:history="1">
                    <w:r w:rsidRPr="00874E1B">
                      <w:rPr>
                        <w:rStyle w:val="Hyperlink"/>
                        <w:sz w:val="14"/>
                        <w:szCs w:val="14"/>
                      </w:rPr>
                      <w:t>Wirtschaft und Konsum</w:t>
                    </w:r>
                  </w:hyperlink>
                  <w:r>
                    <w:rPr>
                      <w:szCs w:val="14"/>
                    </w:rPr>
                    <w:t xml:space="preserve">, </w:t>
                  </w:r>
                  <w:r w:rsidRPr="00373392">
                    <w:rPr>
                      <w:szCs w:val="14"/>
                    </w:rPr>
                    <w:t>NT</w:t>
                  </w:r>
                  <w:r w:rsidR="00874E1B">
                    <w:rPr>
                      <w:szCs w:val="14"/>
                    </w:rPr>
                    <w:t xml:space="preserve"> </w:t>
                  </w:r>
                  <w:hyperlink r:id="rId13" w:history="1">
                    <w:r w:rsidRPr="00874E1B">
                      <w:rPr>
                        <w:rStyle w:val="Hyperlink"/>
                        <w:sz w:val="14"/>
                        <w:szCs w:val="14"/>
                      </w:rPr>
                      <w:t>7.2</w:t>
                    </w:r>
                  </w:hyperlink>
                </w:p>
                <w:p w14:paraId="1FC92EBA" w14:textId="73BC3A55" w:rsidR="00AD3DD1" w:rsidRPr="00373392" w:rsidRDefault="00AD3DD1" w:rsidP="00AD3DD1">
                  <w:pPr>
                    <w:pStyle w:val="TextNMG"/>
                    <w:rPr>
                      <w:szCs w:val="14"/>
                    </w:rPr>
                  </w:pPr>
                  <w:r w:rsidRPr="00373392">
                    <w:rPr>
                      <w:b/>
                      <w:szCs w:val="14"/>
                    </w:rPr>
                    <w:t>Lern- und Lehrmaterialien</w:t>
                  </w:r>
                  <w:r>
                    <w:rPr>
                      <w:szCs w:val="14"/>
                    </w:rPr>
                    <w:t xml:space="preserve">    </w:t>
                  </w:r>
                  <w:proofErr w:type="spellStart"/>
                  <w:r>
                    <w:rPr>
                      <w:szCs w:val="14"/>
                    </w:rPr>
                    <w:t>Tiptopf</w:t>
                  </w:r>
                  <w:proofErr w:type="spellEnd"/>
                  <w:r>
                    <w:rPr>
                      <w:szCs w:val="14"/>
                    </w:rPr>
                    <w:t xml:space="preserve">, </w:t>
                  </w:r>
                  <w:proofErr w:type="spellStart"/>
                  <w:r w:rsidRPr="00641C2B">
                    <w:rPr>
                      <w:color w:val="000000" w:themeColor="text1"/>
                      <w:szCs w:val="14"/>
                    </w:rPr>
                    <w:t>PlanL</w:t>
                  </w:r>
                  <w:proofErr w:type="spellEnd"/>
                  <w:r w:rsidRPr="00641C2B">
                    <w:rPr>
                      <w:color w:val="000000" w:themeColor="text1"/>
                      <w:szCs w:val="14"/>
                    </w:rPr>
                    <w:t xml:space="preserve"> S. 148</w:t>
                  </w:r>
                  <w:r w:rsidR="004F38F4">
                    <w:rPr>
                      <w:color w:val="000000" w:themeColor="text1"/>
                      <w:szCs w:val="14"/>
                    </w:rPr>
                    <w:t> </w:t>
                  </w:r>
                  <w:r w:rsidRPr="00641C2B">
                    <w:rPr>
                      <w:color w:val="000000" w:themeColor="text1"/>
                      <w:szCs w:val="14"/>
                    </w:rPr>
                    <w:t>ff</w:t>
                  </w:r>
                  <w:r w:rsidR="004F38F4">
                    <w:rPr>
                      <w:color w:val="000000" w:themeColor="text1"/>
                      <w:szCs w:val="14"/>
                    </w:rPr>
                    <w:t>.</w:t>
                  </w:r>
                  <w:r w:rsidRPr="00641C2B">
                    <w:rPr>
                      <w:color w:val="000000" w:themeColor="text1"/>
                      <w:szCs w:val="14"/>
                    </w:rPr>
                    <w:t>,</w:t>
                  </w:r>
                  <w:r w:rsidRPr="00245417">
                    <w:rPr>
                      <w:color w:val="FF0000"/>
                      <w:szCs w:val="14"/>
                    </w:rPr>
                    <w:t xml:space="preserve"> </w:t>
                  </w:r>
                  <w:proofErr w:type="spellStart"/>
                  <w:r w:rsidRPr="00641C2B">
                    <w:rPr>
                      <w:color w:val="000000" w:themeColor="text1"/>
                      <w:szCs w:val="14"/>
                    </w:rPr>
                    <w:t>Hauswärts</w:t>
                  </w:r>
                  <w:proofErr w:type="spellEnd"/>
                  <w:r w:rsidRPr="00641C2B">
                    <w:rPr>
                      <w:color w:val="000000" w:themeColor="text1"/>
                      <w:szCs w:val="14"/>
                    </w:rPr>
                    <w:t xml:space="preserve"> S. 174</w:t>
                  </w:r>
                  <w:r w:rsidR="004F38F4">
                    <w:rPr>
                      <w:color w:val="000000" w:themeColor="text1"/>
                      <w:szCs w:val="14"/>
                    </w:rPr>
                    <w:t> </w:t>
                  </w:r>
                  <w:r w:rsidRPr="00641C2B">
                    <w:rPr>
                      <w:color w:val="000000" w:themeColor="text1"/>
                      <w:szCs w:val="14"/>
                    </w:rPr>
                    <w:t>ff</w:t>
                  </w:r>
                  <w:r w:rsidR="004F38F4">
                    <w:rPr>
                      <w:color w:val="000000" w:themeColor="text1"/>
                      <w:szCs w:val="14"/>
                    </w:rPr>
                    <w:t>.</w:t>
                  </w:r>
                  <w:r w:rsidRPr="00641C2B">
                    <w:rPr>
                      <w:color w:val="000000" w:themeColor="text1"/>
                      <w:szCs w:val="14"/>
                    </w:rPr>
                    <w:t xml:space="preserve">, </w:t>
                  </w:r>
                  <w:proofErr w:type="spellStart"/>
                  <w:r w:rsidRPr="00641C2B">
                    <w:rPr>
                      <w:color w:val="000000" w:themeColor="text1"/>
                      <w:szCs w:val="14"/>
                    </w:rPr>
                    <w:t>SchmeXperiment</w:t>
                  </w:r>
                  <w:proofErr w:type="spellEnd"/>
                  <w:r w:rsidRPr="00641C2B">
                    <w:rPr>
                      <w:color w:val="000000" w:themeColor="text1"/>
                      <w:szCs w:val="14"/>
                    </w:rPr>
                    <w:t xml:space="preserve">, </w:t>
                  </w:r>
                  <w:proofErr w:type="spellStart"/>
                  <w:r w:rsidR="004F38F4" w:rsidRPr="004F38F4">
                    <w:rPr>
                      <w:color w:val="000000" w:themeColor="text1"/>
                      <w:szCs w:val="14"/>
                    </w:rPr>
                    <w:t>aid</w:t>
                  </w:r>
                  <w:proofErr w:type="spellEnd"/>
                  <w:r w:rsidR="004F38F4" w:rsidRPr="004F38F4">
                    <w:rPr>
                      <w:color w:val="000000" w:themeColor="text1"/>
                      <w:szCs w:val="14"/>
                    </w:rPr>
                    <w:t>-Qualitätsfächer für Lebensmittel</w:t>
                  </w:r>
                  <w:r w:rsidRPr="00641C2B">
                    <w:rPr>
                      <w:color w:val="000000" w:themeColor="text1"/>
                      <w:szCs w:val="14"/>
                    </w:rPr>
                    <w:t>, SGE, starke Seiten Hauswirtschaft, Bildweiser</w:t>
                  </w:r>
                  <w:r w:rsidR="00641C2B">
                    <w:rPr>
                      <w:color w:val="000000" w:themeColor="text1"/>
                      <w:szCs w:val="14"/>
                    </w:rPr>
                    <w:t xml:space="preserve">, </w:t>
                  </w:r>
                  <w:proofErr w:type="spellStart"/>
                  <w:r w:rsidR="007B3C3F">
                    <w:rPr>
                      <w:color w:val="000000" w:themeColor="text1"/>
                      <w:szCs w:val="14"/>
                    </w:rPr>
                    <w:t>aid</w:t>
                  </w:r>
                  <w:proofErr w:type="spellEnd"/>
                  <w:r w:rsidR="007B3C3F">
                    <w:rPr>
                      <w:color w:val="000000" w:themeColor="text1"/>
                      <w:szCs w:val="14"/>
                    </w:rPr>
                    <w:t>-</w:t>
                  </w:r>
                  <w:r w:rsidR="00641C2B" w:rsidRPr="00641C2B">
                    <w:rPr>
                      <w:color w:val="000000" w:themeColor="text1"/>
                      <w:szCs w:val="14"/>
                    </w:rPr>
                    <w:t>Küchenkartei</w:t>
                  </w:r>
                </w:p>
                <w:p w14:paraId="04124CB9" w14:textId="77777777" w:rsidR="00AD3DD1" w:rsidRPr="00373392" w:rsidRDefault="00AD3DD1" w:rsidP="00AD3DD1">
                  <w:pPr>
                    <w:pStyle w:val="TextNMG"/>
                    <w:rPr>
                      <w:szCs w:val="14"/>
                    </w:rPr>
                  </w:pPr>
                  <w:r w:rsidRPr="00373392">
                    <w:rPr>
                      <w:b/>
                      <w:szCs w:val="14"/>
                    </w:rPr>
                    <w:t>Begutachtung/Bewertung</w:t>
                  </w:r>
                  <w:r>
                    <w:rPr>
                      <w:szCs w:val="14"/>
                    </w:rPr>
                    <w:t xml:space="preserve">    Lernjournal, </w:t>
                  </w:r>
                  <w:r w:rsidRPr="00373392">
                    <w:rPr>
                      <w:szCs w:val="14"/>
                    </w:rPr>
                    <w:t>Ana</w:t>
                  </w:r>
                  <w:r>
                    <w:rPr>
                      <w:szCs w:val="14"/>
                    </w:rPr>
                    <w:t xml:space="preserve">lyse Lebensmittelkennzeichnung, Begründung Produktewahl, </w:t>
                  </w:r>
                  <w:r w:rsidRPr="00373392">
                    <w:rPr>
                      <w:szCs w:val="14"/>
                    </w:rPr>
                    <w:t>Begründung Essensplanung</w:t>
                  </w:r>
                </w:p>
                <w:p w14:paraId="4D15FCB2" w14:textId="77777777" w:rsidR="00AD3DD1" w:rsidRPr="00373392" w:rsidRDefault="00AD3DD1" w:rsidP="00AD3DD1">
                  <w:pPr>
                    <w:pStyle w:val="TextNMG"/>
                    <w:rPr>
                      <w:szCs w:val="14"/>
                    </w:rPr>
                  </w:pPr>
                  <w:r w:rsidRPr="00373392">
                    <w:rPr>
                      <w:b/>
                      <w:szCs w:val="14"/>
                    </w:rPr>
                    <w:t>Dokumentation/Darstellung</w:t>
                  </w:r>
                  <w:r>
                    <w:rPr>
                      <w:szCs w:val="14"/>
                    </w:rPr>
                    <w:t xml:space="preserve">    Lernjournal </w:t>
                  </w:r>
                  <w:proofErr w:type="spellStart"/>
                  <w:r w:rsidRPr="00373392">
                    <w:rPr>
                      <w:szCs w:val="14"/>
                    </w:rPr>
                    <w:t>Minib</w:t>
                  </w:r>
                  <w:r>
                    <w:rPr>
                      <w:szCs w:val="14"/>
                    </w:rPr>
                    <w:t>ook</w:t>
                  </w:r>
                  <w:proofErr w:type="spellEnd"/>
                  <w:r>
                    <w:rPr>
                      <w:szCs w:val="14"/>
                    </w:rPr>
                    <w:t xml:space="preserve">, </w:t>
                  </w:r>
                  <w:r w:rsidRPr="00373392">
                    <w:rPr>
                      <w:szCs w:val="14"/>
                    </w:rPr>
                    <w:t>Analyse ei</w:t>
                  </w:r>
                  <w:r>
                    <w:rPr>
                      <w:szCs w:val="14"/>
                    </w:rPr>
                    <w:t xml:space="preserve">ner Lebensmittelkennzeichnung, </w:t>
                  </w:r>
                  <w:r w:rsidRPr="00373392">
                    <w:rPr>
                      <w:szCs w:val="14"/>
                    </w:rPr>
                    <w:t>Pro und Contra Lebensmittelwahl</w:t>
                  </w:r>
                  <w:r>
                    <w:rPr>
                      <w:szCs w:val="14"/>
                    </w:rPr>
                    <w:t xml:space="preserve">, </w:t>
                  </w:r>
                  <w:r w:rsidRPr="00373392">
                    <w:rPr>
                      <w:szCs w:val="14"/>
                    </w:rPr>
                    <w:t>situationsbezogene Essensplanung begründen</w:t>
                  </w:r>
                </w:p>
                <w:p w14:paraId="5F8C07F0" w14:textId="77777777" w:rsidR="00AD3DD1" w:rsidRPr="00373392" w:rsidRDefault="00AD3DD1" w:rsidP="00AD3DD1">
                  <w:pPr>
                    <w:pStyle w:val="TextNMG"/>
                    <w:rPr>
                      <w:szCs w:val="14"/>
                    </w:rPr>
                  </w:pPr>
                  <w:r w:rsidRPr="00373392">
                    <w:rPr>
                      <w:b/>
                      <w:szCs w:val="14"/>
                    </w:rPr>
                    <w:t>Didaktische Hinweise</w:t>
                  </w:r>
                  <w:r>
                    <w:rPr>
                      <w:szCs w:val="14"/>
                    </w:rPr>
                    <w:t xml:space="preserve">    h</w:t>
                  </w:r>
                  <w:r w:rsidRPr="00373392">
                    <w:rPr>
                      <w:szCs w:val="14"/>
                    </w:rPr>
                    <w:t>andlungsorientierter Lernen, Lebensweltorie</w:t>
                  </w:r>
                  <w:r>
                    <w:rPr>
                      <w:szCs w:val="14"/>
                    </w:rPr>
                    <w:t>ntierung, dialogisches Lernen, p</w:t>
                  </w:r>
                  <w:r w:rsidRPr="00373392">
                    <w:rPr>
                      <w:szCs w:val="14"/>
                    </w:rPr>
                    <w:t>roblemorientier</w:t>
                  </w:r>
                  <w:r>
                    <w:rPr>
                      <w:szCs w:val="14"/>
                    </w:rPr>
                    <w:t>tes Lernen, Subjektorientierung, k</w:t>
                  </w:r>
                  <w:r w:rsidRPr="00373392">
                    <w:rPr>
                      <w:szCs w:val="14"/>
                    </w:rPr>
                    <w:t>ooperatives Lernen, Handlungsmodell KTNZ, Fallbeispiele, Produktanalyse</w:t>
                  </w:r>
                </w:p>
                <w:p w14:paraId="1A1962C6" w14:textId="77777777" w:rsidR="00AD3DD1" w:rsidRPr="00373392" w:rsidRDefault="00AD3DD1" w:rsidP="00AD3DD1">
                  <w:pPr>
                    <w:pStyle w:val="TextNMG"/>
                    <w:rPr>
                      <w:b/>
                      <w:szCs w:val="14"/>
                    </w:rPr>
                  </w:pPr>
                  <w:r w:rsidRPr="00373392">
                    <w:rPr>
                      <w:b/>
                      <w:szCs w:val="14"/>
                    </w:rPr>
                    <w:t xml:space="preserve">Ergänzungen </w:t>
                  </w:r>
                  <w:r w:rsidRPr="00373392">
                    <w:rPr>
                      <w:szCs w:val="14"/>
                    </w:rPr>
                    <w:t xml:space="preserve">   Ernährungspraxis soll in allen Einheiten er</w:t>
                  </w:r>
                  <w:r>
                    <w:rPr>
                      <w:szCs w:val="14"/>
                    </w:rPr>
                    <w:t xml:space="preserve">scheinen; </w:t>
                  </w:r>
                  <w:r w:rsidRPr="00373392">
                    <w:rPr>
                      <w:szCs w:val="14"/>
                    </w:rPr>
                    <w:t xml:space="preserve">Weitere </w:t>
                  </w:r>
                  <w:r>
                    <w:rPr>
                      <w:szCs w:val="14"/>
                    </w:rPr>
                    <w:t xml:space="preserve">Inhalte: Zubereitungsverfahren, </w:t>
                  </w:r>
                  <w:proofErr w:type="spellStart"/>
                  <w:r w:rsidRPr="00373392">
                    <w:rPr>
                      <w:szCs w:val="14"/>
                    </w:rPr>
                    <w:t>Tiptopf</w:t>
                  </w:r>
                  <w:proofErr w:type="spellEnd"/>
                  <w:r w:rsidRPr="00373392">
                    <w:rPr>
                      <w:szCs w:val="14"/>
                    </w:rPr>
                    <w:t>-Kenntnis</w:t>
                  </w:r>
                </w:p>
              </w:tc>
            </w:tr>
          </w:tbl>
          <w:p w14:paraId="2DD355DB" w14:textId="31695BB5" w:rsidR="00AD3DD1" w:rsidRDefault="00AD3DD1" w:rsidP="00AD3D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8" w:type="dxa"/>
            <w:shd w:val="clear" w:color="auto" w:fill="auto"/>
          </w:tcPr>
          <w:tbl>
            <w:tblPr>
              <w:tblStyle w:val="Tabellenraster"/>
              <w:tblW w:w="294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15"/>
              <w:gridCol w:w="1033"/>
            </w:tblGrid>
            <w:tr w:rsidR="00AD3DD1" w14:paraId="71E0E21B" w14:textId="77777777" w:rsidTr="000F01F3">
              <w:trPr>
                <w:trHeight w:val="170"/>
                <w:jc w:val="center"/>
              </w:trPr>
              <w:tc>
                <w:tcPr>
                  <w:tcW w:w="1842" w:type="dxa"/>
                  <w:tcBorders>
                    <w:bottom w:val="nil"/>
                  </w:tcBorders>
                  <w:shd w:val="clear" w:color="auto" w:fill="BDBBDB"/>
                  <w:tcMar>
                    <w:top w:w="28" w:type="dxa"/>
                    <w:bottom w:w="28" w:type="dxa"/>
                  </w:tcMar>
                </w:tcPr>
                <w:p w14:paraId="24A9C691" w14:textId="77777777" w:rsidR="00AD3DD1" w:rsidRPr="00746D3F" w:rsidRDefault="00AD3DD1" w:rsidP="00AD3DD1">
                  <w:pPr>
                    <w:pStyle w:val="LerngegenstandNMG"/>
                  </w:pPr>
                  <w:r w:rsidRPr="00206158">
                    <w:t>Ernährungspraxis</w:t>
                  </w:r>
                </w:p>
              </w:tc>
              <w:tc>
                <w:tcPr>
                  <w:tcW w:w="993" w:type="dxa"/>
                  <w:tcBorders>
                    <w:bottom w:val="nil"/>
                  </w:tcBorders>
                  <w:shd w:val="clear" w:color="auto" w:fill="BDBBDB"/>
                  <w:tcMar>
                    <w:top w:w="28" w:type="dxa"/>
                    <w:bottom w:w="28" w:type="dxa"/>
                  </w:tcMar>
                </w:tcPr>
                <w:p w14:paraId="20337A20" w14:textId="77777777" w:rsidR="00AD3DD1" w:rsidRPr="00C22D9C" w:rsidRDefault="00AD3DD1" w:rsidP="00AD3DD1">
                  <w:pPr>
                    <w:pStyle w:val="LektionenNMG"/>
                  </w:pPr>
                  <w:r w:rsidRPr="00206158">
                    <w:t>4 L. verteilt</w:t>
                  </w:r>
                </w:p>
              </w:tc>
            </w:tr>
            <w:tr w:rsidR="00AD3DD1" w14:paraId="068ED18C" w14:textId="77777777" w:rsidTr="000F01F3">
              <w:trPr>
                <w:trHeight w:val="170"/>
                <w:jc w:val="center"/>
              </w:trPr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bottom w:w="28" w:type="dxa"/>
                  </w:tcMar>
                </w:tcPr>
                <w:p w14:paraId="5B4F26C2" w14:textId="5B4ED7DD" w:rsidR="00AD3DD1" w:rsidRPr="00C22D9C" w:rsidRDefault="00AD3DD1" w:rsidP="00AD3DD1">
                  <w:pPr>
                    <w:pStyle w:val="TitelNMG"/>
                  </w:pPr>
                  <w:r w:rsidRPr="00206158">
                    <w:t>«Hygiene und Co.»</w:t>
                  </w:r>
                </w:p>
              </w:tc>
            </w:tr>
            <w:tr w:rsidR="00AD3DD1" w:rsidRPr="00826D0B" w14:paraId="7A1FD5E7" w14:textId="77777777" w:rsidTr="000F01F3">
              <w:trPr>
                <w:trHeight w:val="2447"/>
                <w:jc w:val="center"/>
              </w:trPr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99F02" w14:textId="51F1AE37" w:rsidR="00AD3DD1" w:rsidRPr="00373392" w:rsidRDefault="00AD3DD1" w:rsidP="00AD3DD1">
                  <w:pPr>
                    <w:pStyle w:val="TextNMG"/>
                    <w:rPr>
                      <w:rStyle w:val="Hyperlink"/>
                      <w:color w:val="auto"/>
                      <w:sz w:val="14"/>
                      <w:szCs w:val="14"/>
                      <w:u w:val="none"/>
                    </w:rPr>
                  </w:pPr>
                  <w:r w:rsidRPr="00373392">
                    <w:rPr>
                      <w:b/>
                      <w:szCs w:val="14"/>
                    </w:rPr>
                    <w:t>Kompetenzstufen</w:t>
                  </w:r>
                  <w:r w:rsidRPr="00373392">
                    <w:rPr>
                      <w:szCs w:val="14"/>
                    </w:rPr>
                    <w:t xml:space="preserve">   WAH </w:t>
                  </w:r>
                  <w:hyperlink r:id="rId14" w:history="1">
                    <w:r w:rsidRPr="00874E1B">
                      <w:rPr>
                        <w:rStyle w:val="Hyperlink"/>
                        <w:sz w:val="14"/>
                        <w:szCs w:val="14"/>
                      </w:rPr>
                      <w:t>4.4a/b/c/d/e</w:t>
                    </w:r>
                  </w:hyperlink>
                </w:p>
                <w:p w14:paraId="7C25DD93" w14:textId="77777777" w:rsidR="00AD3DD1" w:rsidRPr="00373392" w:rsidRDefault="00AD3DD1" w:rsidP="00AD3DD1">
                  <w:pPr>
                    <w:pStyle w:val="TextNMG"/>
                    <w:rPr>
                      <w:szCs w:val="14"/>
                    </w:rPr>
                  </w:pPr>
                  <w:r w:rsidRPr="00373392">
                    <w:rPr>
                      <w:b/>
                      <w:szCs w:val="14"/>
                    </w:rPr>
                    <w:t>Inhalte, Begriffe</w:t>
                  </w:r>
                  <w:r>
                    <w:rPr>
                      <w:b/>
                      <w:szCs w:val="14"/>
                    </w:rPr>
                    <w:t xml:space="preserve">   </w:t>
                  </w:r>
                  <w:r w:rsidRPr="00373392">
                    <w:rPr>
                      <w:noProof/>
                      <w:szCs w:val="14"/>
                      <w:lang w:eastAsia="de-CH"/>
                    </w:rPr>
                    <w:drawing>
                      <wp:inline distT="0" distB="0" distL="0" distR="0" wp14:anchorId="325DFF32" wp14:editId="5B13F9CE">
                        <wp:extent cx="52458" cy="64800"/>
                        <wp:effectExtent l="0" t="0" r="0" b="0"/>
                        <wp:docPr id="183" name="Grafik 1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Cs w:val="14"/>
                    </w:rPr>
                    <w:t> </w:t>
                  </w:r>
                  <w:r w:rsidRPr="00E41A54">
                    <w:rPr>
                      <w:szCs w:val="14"/>
                    </w:rPr>
                    <w:t>Hygiene</w:t>
                  </w:r>
                  <w:r>
                    <w:rPr>
                      <w:szCs w:val="14"/>
                    </w:rPr>
                    <w:t xml:space="preserve"> im Umgang mit Nahrungsmitteln, Mikroorganismen, </w:t>
                  </w:r>
                  <w:r w:rsidRPr="00373392">
                    <w:rPr>
                      <w:noProof/>
                      <w:szCs w:val="14"/>
                      <w:lang w:eastAsia="de-CH"/>
                    </w:rPr>
                    <w:drawing>
                      <wp:inline distT="0" distB="0" distL="0" distR="0" wp14:anchorId="2863291B" wp14:editId="7F2CBF68">
                        <wp:extent cx="52458" cy="64800"/>
                        <wp:effectExtent l="0" t="0" r="0" b="0"/>
                        <wp:docPr id="184" name="Grafik 1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Cs w:val="14"/>
                    </w:rPr>
                    <w:t> </w:t>
                  </w:r>
                  <w:r w:rsidRPr="00E41A54">
                    <w:rPr>
                      <w:szCs w:val="14"/>
                    </w:rPr>
                    <w:t xml:space="preserve">nahrungsmittelgerechte Zubereitung, </w:t>
                  </w:r>
                  <w:r w:rsidRPr="00373392">
                    <w:rPr>
                      <w:noProof/>
                      <w:szCs w:val="14"/>
                      <w:lang w:eastAsia="de-CH"/>
                    </w:rPr>
                    <w:drawing>
                      <wp:inline distT="0" distB="0" distL="0" distR="0" wp14:anchorId="72B7E75F" wp14:editId="14342B9D">
                        <wp:extent cx="52458" cy="64800"/>
                        <wp:effectExtent l="0" t="0" r="0" b="0"/>
                        <wp:docPr id="185" name="Grafik 1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Cs w:val="14"/>
                    </w:rPr>
                    <w:t> </w:t>
                  </w:r>
                  <w:r w:rsidRPr="00E41A54">
                    <w:rPr>
                      <w:szCs w:val="14"/>
                    </w:rPr>
                    <w:t>Mahlzeitenplanung</w:t>
                  </w:r>
                  <w:r w:rsidRPr="00E41A54">
                    <w:rPr>
                      <w:b/>
                      <w:szCs w:val="14"/>
                    </w:rPr>
                    <w:t xml:space="preserve">                          </w:t>
                  </w:r>
                  <w:r>
                    <w:rPr>
                      <w:szCs w:val="14"/>
                    </w:rPr>
                    <w:t xml:space="preserve"> </w:t>
                  </w:r>
                </w:p>
                <w:p w14:paraId="53B2460A" w14:textId="77777777" w:rsidR="00AD3DD1" w:rsidRPr="00373392" w:rsidRDefault="00AD3DD1" w:rsidP="00AD3DD1">
                  <w:pPr>
                    <w:pStyle w:val="TextNMG"/>
                    <w:rPr>
                      <w:szCs w:val="14"/>
                    </w:rPr>
                  </w:pPr>
                  <w:r w:rsidRPr="00373392">
                    <w:rPr>
                      <w:b/>
                      <w:szCs w:val="14"/>
                    </w:rPr>
                    <w:t xml:space="preserve">DAH </w:t>
                  </w:r>
                  <w:r w:rsidRPr="00373392">
                    <w:rPr>
                      <w:szCs w:val="14"/>
                    </w:rPr>
                    <w:t xml:space="preserve">   erfahren, erkunden, reflektieren, umsetzen, anwenden</w:t>
                  </w:r>
                </w:p>
                <w:p w14:paraId="7935CE5D" w14:textId="050A5033" w:rsidR="00AD3DD1" w:rsidRPr="00373392" w:rsidRDefault="00AD3DD1" w:rsidP="00AD3DD1">
                  <w:pPr>
                    <w:pStyle w:val="TextNMG"/>
                    <w:rPr>
                      <w:szCs w:val="14"/>
                    </w:rPr>
                  </w:pPr>
                  <w:r w:rsidRPr="00373392">
                    <w:rPr>
                      <w:b/>
                      <w:szCs w:val="14"/>
                    </w:rPr>
                    <w:t>Vorangehende Kompetenzen</w:t>
                  </w:r>
                  <w:r>
                    <w:rPr>
                      <w:szCs w:val="14"/>
                    </w:rPr>
                    <w:t xml:space="preserve">    </w:t>
                  </w:r>
                  <w:r w:rsidRPr="00373392">
                    <w:rPr>
                      <w:szCs w:val="14"/>
                    </w:rPr>
                    <w:t xml:space="preserve">NMG </w:t>
                  </w:r>
                  <w:hyperlink r:id="rId15" w:history="1">
                    <w:r w:rsidRPr="00874E1B">
                      <w:rPr>
                        <w:rStyle w:val="Hyperlink"/>
                        <w:sz w:val="14"/>
                        <w:szCs w:val="14"/>
                      </w:rPr>
                      <w:t>1.3</w:t>
                    </w:r>
                  </w:hyperlink>
                </w:p>
                <w:p w14:paraId="203AB2BC" w14:textId="15754348" w:rsidR="00AD3DD1" w:rsidRPr="00373392" w:rsidRDefault="00AD3DD1" w:rsidP="00AD3DD1">
                  <w:pPr>
                    <w:pStyle w:val="TextNMG"/>
                    <w:rPr>
                      <w:b/>
                      <w:szCs w:val="14"/>
                    </w:rPr>
                  </w:pPr>
                  <w:r w:rsidRPr="00373392">
                    <w:rPr>
                      <w:b/>
                      <w:szCs w:val="14"/>
                    </w:rPr>
                    <w:t>Verbindung innerhalb des Fachbereichs</w:t>
                  </w:r>
                  <w:r>
                    <w:rPr>
                      <w:szCs w:val="14"/>
                    </w:rPr>
                    <w:t xml:space="preserve">    </w:t>
                  </w:r>
                  <w:r w:rsidRPr="00E41A54">
                    <w:rPr>
                      <w:szCs w:val="14"/>
                    </w:rPr>
                    <w:t>Kompetenzen fliessen bei allen Teilen der Ernährungspraxis mit ein</w:t>
                  </w:r>
                </w:p>
                <w:p w14:paraId="06E78DF9" w14:textId="552C1164" w:rsidR="00AD3DD1" w:rsidRPr="00373392" w:rsidRDefault="004F38F4" w:rsidP="00AD3DD1">
                  <w:pPr>
                    <w:pStyle w:val="TextNMG"/>
                    <w:rPr>
                      <w:szCs w:val="14"/>
                    </w:rPr>
                  </w:pPr>
                  <w:r>
                    <w:rPr>
                      <w:b/>
                      <w:noProof/>
                      <w:szCs w:val="14"/>
                      <w:lang w:eastAsia="de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1" locked="0" layoutInCell="1" allowOverlap="1" wp14:anchorId="3079E281" wp14:editId="208ECAF6">
                            <wp:simplePos x="0" y="0"/>
                            <wp:positionH relativeFrom="column">
                              <wp:posOffset>321757</wp:posOffset>
                            </wp:positionH>
                            <wp:positionV relativeFrom="paragraph">
                              <wp:posOffset>54928</wp:posOffset>
                            </wp:positionV>
                            <wp:extent cx="5183505" cy="1871980"/>
                            <wp:effectExtent l="4763" t="0" r="15557" b="28258"/>
                            <wp:wrapNone/>
                            <wp:docPr id="10" name="Richtungspfeil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5183505" cy="1871980"/>
                                    </a:xfrm>
                                    <a:prstGeom prst="homePlate">
                                      <a:avLst>
                                        <a:gd name="adj" fmla="val 16334"/>
                                      </a:avLst>
                                    </a:prstGeom>
                                    <a:solidFill>
                                      <a:srgbClr val="E9EEBC">
                                        <a:alpha val="91373"/>
                                      </a:srgbClr>
                                    </a:solid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033EC54" id="Richtungspfeil 10" o:spid="_x0000_s1026" type="#_x0000_t15" style="position:absolute;margin-left:25.35pt;margin-top:4.35pt;width:408.15pt;height:147.4pt;rotation:90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" adj="20326" fillcolor="#e9eebc" strokecolor="black [3213]" strokeweight=".5pt">
                            <v:fill opacity="59881f"/>
                          </v:shape>
                        </w:pict>
                      </mc:Fallback>
                    </mc:AlternateContent>
                  </w:r>
                  <w:r w:rsidR="00AD3DD1" w:rsidRPr="00373392">
                    <w:rPr>
                      <w:b/>
                      <w:szCs w:val="14"/>
                    </w:rPr>
                    <w:t>Lern- und Lehrmaterialien</w:t>
                  </w:r>
                  <w:r w:rsidR="00AD3DD1">
                    <w:rPr>
                      <w:szCs w:val="14"/>
                    </w:rPr>
                    <w:t xml:space="preserve">    </w:t>
                  </w:r>
                  <w:proofErr w:type="spellStart"/>
                  <w:r w:rsidR="007B3C3F">
                    <w:rPr>
                      <w:color w:val="000000" w:themeColor="text1"/>
                      <w:szCs w:val="14"/>
                    </w:rPr>
                    <w:t>Hauswärts</w:t>
                  </w:r>
                  <w:proofErr w:type="spellEnd"/>
                  <w:r w:rsidR="007B3C3F">
                    <w:rPr>
                      <w:color w:val="000000" w:themeColor="text1"/>
                      <w:szCs w:val="14"/>
                    </w:rPr>
                    <w:t xml:space="preserve"> </w:t>
                  </w:r>
                  <w:r w:rsidR="00AD3DD1" w:rsidRPr="00641C2B">
                    <w:rPr>
                      <w:color w:val="000000" w:themeColor="text1"/>
                      <w:szCs w:val="14"/>
                    </w:rPr>
                    <w:t xml:space="preserve">S. 154, </w:t>
                  </w:r>
                  <w:proofErr w:type="spellStart"/>
                  <w:r w:rsidR="00AD3DD1" w:rsidRPr="00641C2B">
                    <w:rPr>
                      <w:color w:val="000000" w:themeColor="text1"/>
                      <w:szCs w:val="14"/>
                    </w:rPr>
                    <w:t>Tiptopf</w:t>
                  </w:r>
                  <w:proofErr w:type="spellEnd"/>
                  <w:r w:rsidR="00AD3DD1" w:rsidRPr="00641C2B">
                    <w:rPr>
                      <w:color w:val="000000" w:themeColor="text1"/>
                      <w:szCs w:val="14"/>
                    </w:rPr>
                    <w:t xml:space="preserve"> S. 22, </w:t>
                  </w:r>
                  <w:proofErr w:type="spellStart"/>
                  <w:r w:rsidR="007B3C3F">
                    <w:rPr>
                      <w:color w:val="000000" w:themeColor="text1"/>
                      <w:szCs w:val="14"/>
                    </w:rPr>
                    <w:t>aid</w:t>
                  </w:r>
                  <w:proofErr w:type="spellEnd"/>
                  <w:r w:rsidR="007B3C3F">
                    <w:rPr>
                      <w:color w:val="000000" w:themeColor="text1"/>
                      <w:szCs w:val="14"/>
                    </w:rPr>
                    <w:t xml:space="preserve"> </w:t>
                  </w:r>
                  <w:proofErr w:type="spellStart"/>
                  <w:r w:rsidR="007B3C3F">
                    <w:rPr>
                      <w:color w:val="000000" w:themeColor="text1"/>
                      <w:szCs w:val="14"/>
                    </w:rPr>
                    <w:t>SchmExperten</w:t>
                  </w:r>
                  <w:proofErr w:type="spellEnd"/>
                  <w:r w:rsidR="007B3C3F">
                    <w:rPr>
                      <w:color w:val="000000" w:themeColor="text1"/>
                      <w:szCs w:val="14"/>
                    </w:rPr>
                    <w:t xml:space="preserve"> (6–8) «Hygienewächter»</w:t>
                  </w:r>
                  <w:r w:rsidR="00AD3DD1" w:rsidRPr="00641C2B">
                    <w:rPr>
                      <w:color w:val="000000" w:themeColor="text1"/>
                      <w:szCs w:val="14"/>
                    </w:rPr>
                    <w:t>, starke Seiten Hauswirtschaft</w:t>
                  </w:r>
                  <w:r w:rsidR="00641C2B">
                    <w:rPr>
                      <w:color w:val="000000" w:themeColor="text1"/>
                      <w:szCs w:val="14"/>
                    </w:rPr>
                    <w:t xml:space="preserve">, </w:t>
                  </w:r>
                  <w:proofErr w:type="spellStart"/>
                  <w:r w:rsidR="007B3C3F">
                    <w:rPr>
                      <w:color w:val="000000" w:themeColor="text1"/>
                      <w:szCs w:val="14"/>
                    </w:rPr>
                    <w:t>aid</w:t>
                  </w:r>
                  <w:proofErr w:type="spellEnd"/>
                  <w:r w:rsidR="007B3C3F">
                    <w:rPr>
                      <w:color w:val="000000" w:themeColor="text1"/>
                      <w:szCs w:val="14"/>
                    </w:rPr>
                    <w:t>-</w:t>
                  </w:r>
                  <w:r w:rsidR="00641C2B" w:rsidRPr="00641C2B">
                    <w:rPr>
                      <w:color w:val="000000" w:themeColor="text1"/>
                      <w:szCs w:val="14"/>
                    </w:rPr>
                    <w:t>Küchenkartei</w:t>
                  </w:r>
                </w:p>
                <w:p w14:paraId="7C3E3B5B" w14:textId="77777777" w:rsidR="00AD3DD1" w:rsidRPr="00373392" w:rsidRDefault="00AD3DD1" w:rsidP="00AD3DD1">
                  <w:pPr>
                    <w:pStyle w:val="TextNMG"/>
                    <w:rPr>
                      <w:szCs w:val="14"/>
                    </w:rPr>
                  </w:pPr>
                  <w:r w:rsidRPr="00373392">
                    <w:rPr>
                      <w:b/>
                      <w:szCs w:val="14"/>
                    </w:rPr>
                    <w:t>Begutachtung/Bewertung</w:t>
                  </w:r>
                  <w:r>
                    <w:rPr>
                      <w:szCs w:val="14"/>
                    </w:rPr>
                    <w:t xml:space="preserve">    Lernjournal, Selbst- und Fremdbeurteilung, praktische</w:t>
                  </w:r>
                  <w:r w:rsidRPr="00E41A54">
                    <w:rPr>
                      <w:szCs w:val="14"/>
                    </w:rPr>
                    <w:t xml:space="preserve"> Ausführung</w:t>
                  </w:r>
                  <w:r>
                    <w:rPr>
                      <w:szCs w:val="14"/>
                    </w:rPr>
                    <w:t xml:space="preserve">, </w:t>
                  </w:r>
                  <w:r w:rsidRPr="00E41A54">
                    <w:rPr>
                      <w:szCs w:val="14"/>
                    </w:rPr>
                    <w:t>Fallbeispiel</w:t>
                  </w:r>
                </w:p>
                <w:p w14:paraId="7A781135" w14:textId="77777777" w:rsidR="00AD3DD1" w:rsidRPr="00373392" w:rsidRDefault="00AD3DD1" w:rsidP="00AD3DD1">
                  <w:pPr>
                    <w:pStyle w:val="TextNMG"/>
                    <w:rPr>
                      <w:szCs w:val="14"/>
                    </w:rPr>
                  </w:pPr>
                  <w:r w:rsidRPr="00373392">
                    <w:rPr>
                      <w:b/>
                      <w:szCs w:val="14"/>
                    </w:rPr>
                    <w:t>Dokumentation/Darstellung</w:t>
                  </w:r>
                  <w:r>
                    <w:rPr>
                      <w:szCs w:val="14"/>
                    </w:rPr>
                    <w:t xml:space="preserve">    Lernjournal, </w:t>
                  </w:r>
                  <w:proofErr w:type="spellStart"/>
                  <w:r w:rsidRPr="00E41A54">
                    <w:rPr>
                      <w:szCs w:val="14"/>
                    </w:rPr>
                    <w:t>Minibook</w:t>
                  </w:r>
                  <w:proofErr w:type="spellEnd"/>
                  <w:r>
                    <w:rPr>
                      <w:szCs w:val="14"/>
                    </w:rPr>
                    <w:t xml:space="preserve">, </w:t>
                  </w:r>
                  <w:r w:rsidRPr="00E41A54">
                    <w:rPr>
                      <w:szCs w:val="14"/>
                    </w:rPr>
                    <w:t xml:space="preserve">Recherche in Haushalt und Schulküche                                                                            </w:t>
                  </w:r>
                </w:p>
                <w:p w14:paraId="6B3927E5" w14:textId="77777777" w:rsidR="00AD3DD1" w:rsidRPr="00373392" w:rsidRDefault="00AD3DD1" w:rsidP="00AD3DD1">
                  <w:pPr>
                    <w:pStyle w:val="TextNMG"/>
                    <w:rPr>
                      <w:szCs w:val="14"/>
                    </w:rPr>
                  </w:pPr>
                  <w:r w:rsidRPr="00373392">
                    <w:rPr>
                      <w:b/>
                      <w:szCs w:val="14"/>
                    </w:rPr>
                    <w:t>Didaktische Hinweise</w:t>
                  </w:r>
                  <w:r w:rsidRPr="00373392">
                    <w:rPr>
                      <w:szCs w:val="14"/>
                    </w:rPr>
                    <w:t xml:space="preserve">   </w:t>
                  </w:r>
                  <w:r>
                    <w:rPr>
                      <w:szCs w:val="14"/>
                    </w:rPr>
                    <w:t xml:space="preserve"> handlungsorientiertes Lernen, Lebensweltorientierung, p</w:t>
                  </w:r>
                  <w:r w:rsidRPr="00E41A54">
                    <w:rPr>
                      <w:szCs w:val="14"/>
                    </w:rPr>
                    <w:t>roblemorientiertes Lernen, Handlungsmodell KTNZ, Fallbeispiele, Experte zu Hygiene (Hygienewächter)</w:t>
                  </w:r>
                </w:p>
                <w:p w14:paraId="0ABC6FF6" w14:textId="77777777" w:rsidR="00AD3DD1" w:rsidRPr="00373392" w:rsidRDefault="00AD3DD1" w:rsidP="00AD3DD1">
                  <w:pPr>
                    <w:pStyle w:val="TextNMG"/>
                    <w:rPr>
                      <w:szCs w:val="14"/>
                      <w:lang w:val="de-DE"/>
                    </w:rPr>
                  </w:pPr>
                  <w:r w:rsidRPr="00373392">
                    <w:rPr>
                      <w:b/>
                      <w:szCs w:val="14"/>
                    </w:rPr>
                    <w:t xml:space="preserve">Ergänzungen </w:t>
                  </w:r>
                  <w:r w:rsidRPr="00373392">
                    <w:rPr>
                      <w:szCs w:val="14"/>
                    </w:rPr>
                    <w:t xml:space="preserve">   </w:t>
                  </w:r>
                  <w:r w:rsidRPr="00E41A54">
                    <w:rPr>
                      <w:szCs w:val="14"/>
                    </w:rPr>
                    <w:t>Ernährungspraxis soll in allen Einheiten erscheinen</w:t>
                  </w:r>
                </w:p>
              </w:tc>
            </w:tr>
          </w:tbl>
          <w:p w14:paraId="1F918AC0" w14:textId="7F7BB268" w:rsidR="00AD3DD1" w:rsidRDefault="00AD3DD1" w:rsidP="00AD3D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8" w:type="dxa"/>
            <w:tcBorders>
              <w:right w:val="single" w:sz="12" w:space="0" w:color="E4EBD6"/>
            </w:tcBorders>
            <w:shd w:val="clear" w:color="auto" w:fill="auto"/>
          </w:tcPr>
          <w:tbl>
            <w:tblPr>
              <w:tblStyle w:val="Tabellenraster"/>
              <w:tblW w:w="294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831"/>
              <w:gridCol w:w="1117"/>
            </w:tblGrid>
            <w:tr w:rsidR="00AD3DD1" w14:paraId="0F978BEE" w14:textId="77777777" w:rsidTr="000F01F3">
              <w:trPr>
                <w:trHeight w:val="170"/>
                <w:jc w:val="center"/>
              </w:trPr>
              <w:tc>
                <w:tcPr>
                  <w:tcW w:w="1761" w:type="dxa"/>
                  <w:tcBorders>
                    <w:bottom w:val="nil"/>
                  </w:tcBorders>
                  <w:shd w:val="clear" w:color="auto" w:fill="DFE2B3"/>
                  <w:tcMar>
                    <w:top w:w="28" w:type="dxa"/>
                    <w:bottom w:w="28" w:type="dxa"/>
                  </w:tcMar>
                </w:tcPr>
                <w:p w14:paraId="63D4AE9B" w14:textId="77777777" w:rsidR="00AD3DD1" w:rsidRPr="00746D3F" w:rsidRDefault="00AD3DD1" w:rsidP="00AD3DD1">
                  <w:pPr>
                    <w:pStyle w:val="LerngegenstandNMG"/>
                  </w:pPr>
                  <w:r w:rsidRPr="00F25429">
                    <w:t>Alltagsarbeiten</w:t>
                  </w:r>
                </w:p>
              </w:tc>
              <w:tc>
                <w:tcPr>
                  <w:tcW w:w="1074" w:type="dxa"/>
                  <w:tcBorders>
                    <w:bottom w:val="nil"/>
                  </w:tcBorders>
                  <w:shd w:val="clear" w:color="auto" w:fill="DFE2B3"/>
                  <w:tcMar>
                    <w:top w:w="28" w:type="dxa"/>
                    <w:bottom w:w="28" w:type="dxa"/>
                  </w:tcMar>
                </w:tcPr>
                <w:p w14:paraId="713B6B7D" w14:textId="77777777" w:rsidR="00AD3DD1" w:rsidRPr="00C22D9C" w:rsidRDefault="00AD3DD1" w:rsidP="00AD3DD1">
                  <w:pPr>
                    <w:pStyle w:val="LektionenNMG"/>
                  </w:pPr>
                  <w:r w:rsidRPr="00F25429">
                    <w:t>4 L. verteilt</w:t>
                  </w:r>
                </w:p>
              </w:tc>
            </w:tr>
            <w:tr w:rsidR="00AD3DD1" w14:paraId="7F3FA871" w14:textId="77777777" w:rsidTr="000F01F3">
              <w:trPr>
                <w:trHeight w:val="170"/>
                <w:jc w:val="center"/>
              </w:trPr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bottom w:w="28" w:type="dxa"/>
                  </w:tcMar>
                </w:tcPr>
                <w:p w14:paraId="43DFE421" w14:textId="77777777" w:rsidR="00AD3DD1" w:rsidRPr="00C22D9C" w:rsidRDefault="00AD3DD1" w:rsidP="00AD3DD1">
                  <w:pPr>
                    <w:pStyle w:val="TitelNMG"/>
                  </w:pPr>
                  <w:r w:rsidRPr="00F25429">
                    <w:t>«Alles im Griff!</w:t>
                  </w:r>
                  <w:r>
                    <w:t>?</w:t>
                  </w:r>
                  <w:r w:rsidRPr="00F25429">
                    <w:t>»</w:t>
                  </w:r>
                </w:p>
              </w:tc>
            </w:tr>
            <w:tr w:rsidR="00AD3DD1" w:rsidRPr="00826D0B" w14:paraId="17587D08" w14:textId="77777777" w:rsidTr="000F01F3">
              <w:trPr>
                <w:trHeight w:val="6677"/>
                <w:jc w:val="center"/>
              </w:trPr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DEAD1" w14:textId="7933413A" w:rsidR="00AD3DD1" w:rsidRPr="00373392" w:rsidRDefault="00AD3DD1" w:rsidP="00AD3DD1">
                  <w:pPr>
                    <w:pStyle w:val="TextNMG"/>
                    <w:rPr>
                      <w:rStyle w:val="Hyperlink"/>
                      <w:color w:val="auto"/>
                      <w:sz w:val="14"/>
                      <w:szCs w:val="14"/>
                      <w:u w:val="none"/>
                    </w:rPr>
                  </w:pPr>
                  <w:r w:rsidRPr="00373392">
                    <w:rPr>
                      <w:b/>
                      <w:szCs w:val="14"/>
                    </w:rPr>
                    <w:t>Kompetenzstufen</w:t>
                  </w:r>
                  <w:r w:rsidRPr="00373392">
                    <w:rPr>
                      <w:szCs w:val="14"/>
                    </w:rPr>
                    <w:t xml:space="preserve">   WAH </w:t>
                  </w:r>
                  <w:hyperlink r:id="rId16" w:history="1">
                    <w:r w:rsidRPr="00874E1B">
                      <w:rPr>
                        <w:rStyle w:val="Hyperlink"/>
                        <w:sz w:val="14"/>
                        <w:szCs w:val="14"/>
                      </w:rPr>
                      <w:t>5.1a/b/c/d/e</w:t>
                    </w:r>
                  </w:hyperlink>
                </w:p>
                <w:p w14:paraId="24961FD5" w14:textId="3535A7DE" w:rsidR="00AD3DD1" w:rsidRPr="00373392" w:rsidRDefault="00AD3DD1" w:rsidP="00AD3DD1">
                  <w:pPr>
                    <w:pStyle w:val="TextNMG"/>
                    <w:rPr>
                      <w:szCs w:val="14"/>
                    </w:rPr>
                  </w:pPr>
                  <w:r w:rsidRPr="00373392">
                    <w:rPr>
                      <w:b/>
                      <w:szCs w:val="14"/>
                    </w:rPr>
                    <w:t>Inhalte, Begriffe</w:t>
                  </w:r>
                  <w:r w:rsidRPr="00373392">
                    <w:rPr>
                      <w:szCs w:val="14"/>
                    </w:rPr>
                    <w:t xml:space="preserve">    </w:t>
                  </w:r>
                  <w:r w:rsidRPr="00373392">
                    <w:rPr>
                      <w:noProof/>
                      <w:szCs w:val="14"/>
                      <w:lang w:eastAsia="de-CH"/>
                    </w:rPr>
                    <w:drawing>
                      <wp:inline distT="0" distB="0" distL="0" distR="0" wp14:anchorId="4D1BEA86" wp14:editId="4300ECEC">
                        <wp:extent cx="52458" cy="64800"/>
                        <wp:effectExtent l="0" t="0" r="0" b="0"/>
                        <wp:docPr id="52" name="Grafik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Cs w:val="14"/>
                    </w:rPr>
                    <w:t xml:space="preserve"> Haushaltsarbeiten, </w:t>
                  </w:r>
                  <w:r w:rsidRPr="00373392">
                    <w:rPr>
                      <w:noProof/>
                      <w:szCs w:val="14"/>
                      <w:lang w:eastAsia="de-CH"/>
                    </w:rPr>
                    <w:drawing>
                      <wp:inline distT="0" distB="0" distL="0" distR="0" wp14:anchorId="158DF633" wp14:editId="022ABB8D">
                        <wp:extent cx="52458" cy="64800"/>
                        <wp:effectExtent l="0" t="0" r="0" b="0"/>
                        <wp:docPr id="56" name="Grafik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Cs w:val="14"/>
                    </w:rPr>
                    <w:t> </w:t>
                  </w:r>
                  <w:r w:rsidR="00461268">
                    <w:rPr>
                      <w:szCs w:val="14"/>
                    </w:rPr>
                    <w:t xml:space="preserve">Arbeitsplanung, </w:t>
                  </w:r>
                  <w:r>
                    <w:rPr>
                      <w:szCs w:val="14"/>
                    </w:rPr>
                    <w:t xml:space="preserve">Arbeitsausführung, </w:t>
                  </w:r>
                  <w:r w:rsidRPr="00373392">
                    <w:rPr>
                      <w:noProof/>
                      <w:szCs w:val="14"/>
                      <w:lang w:eastAsia="de-CH"/>
                    </w:rPr>
                    <w:drawing>
                      <wp:inline distT="0" distB="0" distL="0" distR="0" wp14:anchorId="4215D7A1" wp14:editId="5AFE061E">
                        <wp:extent cx="52458" cy="64800"/>
                        <wp:effectExtent l="0" t="0" r="0" b="0"/>
                        <wp:docPr id="58" name="Grafik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Cs w:val="14"/>
                    </w:rPr>
                    <w:t> Arbeitsorganisation: Vor-</w:t>
                  </w:r>
                  <w:r w:rsidR="00461268">
                    <w:rPr>
                      <w:szCs w:val="14"/>
                    </w:rPr>
                    <w:t xml:space="preserve">, Haupt- und Nacharbeiten, </w:t>
                  </w:r>
                  <w:r w:rsidRPr="00E41A54">
                    <w:rPr>
                      <w:szCs w:val="14"/>
                    </w:rPr>
                    <w:t xml:space="preserve">Arbeitseffizienz                                                             </w:t>
                  </w:r>
                </w:p>
                <w:p w14:paraId="2E4FE1EE" w14:textId="77777777" w:rsidR="00AD3DD1" w:rsidRPr="00373392" w:rsidRDefault="00AD3DD1" w:rsidP="00AD3DD1">
                  <w:pPr>
                    <w:pStyle w:val="TextNMG"/>
                    <w:rPr>
                      <w:szCs w:val="14"/>
                    </w:rPr>
                  </w:pPr>
                  <w:r w:rsidRPr="00373392">
                    <w:rPr>
                      <w:b/>
                      <w:szCs w:val="14"/>
                    </w:rPr>
                    <w:t xml:space="preserve">DAH </w:t>
                  </w:r>
                  <w:r w:rsidRPr="00373392">
                    <w:rPr>
                      <w:szCs w:val="14"/>
                    </w:rPr>
                    <w:t xml:space="preserve">   erfahren, erkunden, reflektieren, umsetzen, anwenden</w:t>
                  </w:r>
                </w:p>
                <w:p w14:paraId="499B401A" w14:textId="644728BA" w:rsidR="00AD3DD1" w:rsidRPr="00373392" w:rsidRDefault="00AD3DD1" w:rsidP="00AD3DD1">
                  <w:pPr>
                    <w:pStyle w:val="TextNMG"/>
                    <w:rPr>
                      <w:szCs w:val="14"/>
                    </w:rPr>
                  </w:pPr>
                  <w:r w:rsidRPr="00373392">
                    <w:rPr>
                      <w:b/>
                      <w:szCs w:val="14"/>
                    </w:rPr>
                    <w:t>Vorangehende Kompetenzen</w:t>
                  </w:r>
                  <w:r>
                    <w:rPr>
                      <w:szCs w:val="14"/>
                    </w:rPr>
                    <w:t xml:space="preserve">    </w:t>
                  </w:r>
                  <w:r w:rsidRPr="00373392">
                    <w:rPr>
                      <w:szCs w:val="14"/>
                    </w:rPr>
                    <w:t xml:space="preserve">NMG </w:t>
                  </w:r>
                  <w:hyperlink r:id="rId17" w:history="1">
                    <w:r w:rsidRPr="00874E1B">
                      <w:rPr>
                        <w:rStyle w:val="Hyperlink"/>
                        <w:sz w:val="14"/>
                        <w:szCs w:val="14"/>
                      </w:rPr>
                      <w:t>1.3</w:t>
                    </w:r>
                  </w:hyperlink>
                </w:p>
                <w:p w14:paraId="63F6FAB6" w14:textId="77777777" w:rsidR="00AD3DD1" w:rsidRPr="00373392" w:rsidRDefault="00AD3DD1" w:rsidP="00AD3DD1">
                  <w:pPr>
                    <w:pStyle w:val="TextNMG"/>
                    <w:rPr>
                      <w:b/>
                      <w:szCs w:val="14"/>
                    </w:rPr>
                  </w:pPr>
                  <w:r w:rsidRPr="00373392">
                    <w:rPr>
                      <w:b/>
                      <w:szCs w:val="14"/>
                    </w:rPr>
                    <w:t>Verbindung innerhalb des Fachbereichs</w:t>
                  </w:r>
                  <w:r>
                    <w:rPr>
                      <w:szCs w:val="14"/>
                    </w:rPr>
                    <w:t xml:space="preserve">    «</w:t>
                  </w:r>
                  <w:r w:rsidRPr="00470135">
                    <w:rPr>
                      <w:szCs w:val="14"/>
                    </w:rPr>
                    <w:t xml:space="preserve"> Produzieren</w:t>
                  </w:r>
                  <w:r>
                    <w:rPr>
                      <w:szCs w:val="14"/>
                    </w:rPr>
                    <w:t>»,</w:t>
                  </w:r>
                  <w:r w:rsidRPr="00470135">
                    <w:rPr>
                      <w:szCs w:val="14"/>
                    </w:rPr>
                    <w:t xml:space="preserve"> Kompetenzen fliessen bei allen Teil</w:t>
                  </w:r>
                  <w:r>
                    <w:rPr>
                      <w:szCs w:val="14"/>
                    </w:rPr>
                    <w:t>en der Ernährungspraxis mit ein</w:t>
                  </w:r>
                </w:p>
                <w:p w14:paraId="14FD0D15" w14:textId="46593AA6" w:rsidR="00AD3DD1" w:rsidRPr="00373392" w:rsidRDefault="00AD3DD1" w:rsidP="00AD3DD1">
                  <w:pPr>
                    <w:pStyle w:val="TextNMG"/>
                    <w:rPr>
                      <w:szCs w:val="14"/>
                    </w:rPr>
                  </w:pPr>
                  <w:r w:rsidRPr="00373392">
                    <w:rPr>
                      <w:b/>
                      <w:szCs w:val="14"/>
                    </w:rPr>
                    <w:t>Lern- und Lehrmaterialien</w:t>
                  </w:r>
                  <w:r w:rsidRPr="00373392">
                    <w:rPr>
                      <w:szCs w:val="14"/>
                    </w:rPr>
                    <w:t xml:space="preserve">  </w:t>
                  </w:r>
                  <w:r>
                    <w:rPr>
                      <w:szCs w:val="14"/>
                    </w:rPr>
                    <w:t xml:space="preserve">  </w:t>
                  </w:r>
                  <w:proofErr w:type="spellStart"/>
                  <w:r w:rsidR="007B3C3F">
                    <w:rPr>
                      <w:color w:val="000000" w:themeColor="text1"/>
                      <w:szCs w:val="14"/>
                    </w:rPr>
                    <w:t>Hauswärts</w:t>
                  </w:r>
                  <w:proofErr w:type="spellEnd"/>
                  <w:r w:rsidR="007B3C3F">
                    <w:rPr>
                      <w:color w:val="000000" w:themeColor="text1"/>
                      <w:szCs w:val="14"/>
                    </w:rPr>
                    <w:t xml:space="preserve"> S. 32 ff. und </w:t>
                  </w:r>
                  <w:r w:rsidRPr="00641C2B">
                    <w:rPr>
                      <w:color w:val="000000" w:themeColor="text1"/>
                      <w:szCs w:val="14"/>
                    </w:rPr>
                    <w:t xml:space="preserve">S. 168, </w:t>
                  </w:r>
                  <w:proofErr w:type="spellStart"/>
                  <w:r w:rsidRPr="00641C2B">
                    <w:rPr>
                      <w:color w:val="000000" w:themeColor="text1"/>
                      <w:szCs w:val="14"/>
                    </w:rPr>
                    <w:t>PlanL</w:t>
                  </w:r>
                  <w:proofErr w:type="spellEnd"/>
                  <w:r w:rsidRPr="00641C2B">
                    <w:rPr>
                      <w:color w:val="000000" w:themeColor="text1"/>
                      <w:szCs w:val="14"/>
                    </w:rPr>
                    <w:t xml:space="preserve"> S. 146, </w:t>
                  </w:r>
                  <w:proofErr w:type="spellStart"/>
                  <w:r w:rsidRPr="00641C2B">
                    <w:rPr>
                      <w:color w:val="000000" w:themeColor="text1"/>
                      <w:szCs w:val="14"/>
                    </w:rPr>
                    <w:t>Tiptopf</w:t>
                  </w:r>
                  <w:proofErr w:type="spellEnd"/>
                  <w:r w:rsidRPr="00641C2B">
                    <w:rPr>
                      <w:color w:val="000000" w:themeColor="text1"/>
                      <w:szCs w:val="14"/>
                    </w:rPr>
                    <w:t xml:space="preserve">, </w:t>
                  </w:r>
                  <w:proofErr w:type="spellStart"/>
                  <w:r w:rsidR="007B3C3F">
                    <w:rPr>
                      <w:color w:val="000000" w:themeColor="text1"/>
                      <w:szCs w:val="14"/>
                    </w:rPr>
                    <w:t>aid</w:t>
                  </w:r>
                  <w:proofErr w:type="spellEnd"/>
                  <w:r w:rsidR="007B3C3F">
                    <w:rPr>
                      <w:color w:val="000000" w:themeColor="text1"/>
                      <w:szCs w:val="14"/>
                    </w:rPr>
                    <w:t>-Küchenkartei</w:t>
                  </w:r>
                  <w:r w:rsidRPr="00641C2B">
                    <w:rPr>
                      <w:color w:val="000000" w:themeColor="text1"/>
                      <w:szCs w:val="14"/>
                    </w:rPr>
                    <w:t xml:space="preserve">, Bildweiser, </w:t>
                  </w:r>
                  <w:proofErr w:type="spellStart"/>
                  <w:r w:rsidR="007B3C3F">
                    <w:rPr>
                      <w:color w:val="000000" w:themeColor="text1"/>
                      <w:szCs w:val="14"/>
                    </w:rPr>
                    <w:t>aid</w:t>
                  </w:r>
                  <w:proofErr w:type="spellEnd"/>
                  <w:r w:rsidR="007B3C3F">
                    <w:rPr>
                      <w:color w:val="000000" w:themeColor="text1"/>
                      <w:szCs w:val="14"/>
                    </w:rPr>
                    <w:t xml:space="preserve"> </w:t>
                  </w:r>
                  <w:proofErr w:type="spellStart"/>
                  <w:r w:rsidR="007B3C3F">
                    <w:rPr>
                      <w:color w:val="000000" w:themeColor="text1"/>
                      <w:szCs w:val="14"/>
                    </w:rPr>
                    <w:t>SchmExperten</w:t>
                  </w:r>
                  <w:proofErr w:type="spellEnd"/>
                  <w:r w:rsidR="007B3C3F">
                    <w:rPr>
                      <w:color w:val="000000" w:themeColor="text1"/>
                      <w:szCs w:val="14"/>
                    </w:rPr>
                    <w:t xml:space="preserve"> (6–8) «</w:t>
                  </w:r>
                  <w:r w:rsidRPr="00641C2B">
                    <w:rPr>
                      <w:color w:val="000000" w:themeColor="text1"/>
                      <w:szCs w:val="14"/>
                    </w:rPr>
                    <w:t>Zeitwächter</w:t>
                  </w:r>
                  <w:r w:rsidR="007B3C3F">
                    <w:rPr>
                      <w:color w:val="000000" w:themeColor="text1"/>
                      <w:szCs w:val="14"/>
                    </w:rPr>
                    <w:t>» u.a.</w:t>
                  </w:r>
                  <w:r w:rsidRPr="00641C2B">
                    <w:rPr>
                      <w:color w:val="000000" w:themeColor="text1"/>
                      <w:szCs w:val="14"/>
                    </w:rPr>
                    <w:t>, starke Seiten Hauswirtschaft</w:t>
                  </w:r>
                </w:p>
                <w:p w14:paraId="4AEBA6DC" w14:textId="77777777" w:rsidR="00AD3DD1" w:rsidRPr="00373392" w:rsidRDefault="00AD3DD1" w:rsidP="00AD3DD1">
                  <w:pPr>
                    <w:pStyle w:val="TextNMG"/>
                    <w:rPr>
                      <w:szCs w:val="14"/>
                    </w:rPr>
                  </w:pPr>
                  <w:r w:rsidRPr="00373392">
                    <w:rPr>
                      <w:b/>
                      <w:szCs w:val="14"/>
                    </w:rPr>
                    <w:t>Begutachtung/Bewertung</w:t>
                  </w:r>
                  <w:r>
                    <w:rPr>
                      <w:szCs w:val="14"/>
                    </w:rPr>
                    <w:t xml:space="preserve">    </w:t>
                  </w:r>
                  <w:r w:rsidRPr="00470135">
                    <w:rPr>
                      <w:szCs w:val="14"/>
                    </w:rPr>
                    <w:t>Lernjournal</w:t>
                  </w:r>
                  <w:r>
                    <w:rPr>
                      <w:szCs w:val="14"/>
                    </w:rPr>
                    <w:t xml:space="preserve">, </w:t>
                  </w:r>
                  <w:proofErr w:type="spellStart"/>
                  <w:r w:rsidRPr="00470135">
                    <w:rPr>
                      <w:szCs w:val="14"/>
                    </w:rPr>
                    <w:t>Kriterienraster</w:t>
                  </w:r>
                  <w:proofErr w:type="spellEnd"/>
                  <w:r w:rsidRPr="00470135">
                    <w:rPr>
                      <w:szCs w:val="14"/>
                    </w:rPr>
                    <w:t xml:space="preserve"> fü</w:t>
                  </w:r>
                  <w:r>
                    <w:rPr>
                      <w:szCs w:val="14"/>
                    </w:rPr>
                    <w:t xml:space="preserve">r Zeitplanung, MEP, praktische </w:t>
                  </w:r>
                  <w:r w:rsidRPr="00470135">
                    <w:rPr>
                      <w:szCs w:val="14"/>
                    </w:rPr>
                    <w:t>Durchführung</w:t>
                  </w:r>
                </w:p>
                <w:p w14:paraId="4D6D23A8" w14:textId="77777777" w:rsidR="00AD3DD1" w:rsidRPr="00373392" w:rsidRDefault="00AD3DD1" w:rsidP="00AD3DD1">
                  <w:pPr>
                    <w:pStyle w:val="TextNMG"/>
                    <w:rPr>
                      <w:szCs w:val="14"/>
                    </w:rPr>
                  </w:pPr>
                  <w:r w:rsidRPr="00373392">
                    <w:rPr>
                      <w:b/>
                      <w:szCs w:val="14"/>
                    </w:rPr>
                    <w:t>Dokumentation/Darstellung</w:t>
                  </w:r>
                  <w:r>
                    <w:rPr>
                      <w:szCs w:val="14"/>
                    </w:rPr>
                    <w:t xml:space="preserve">    </w:t>
                  </w:r>
                  <w:r w:rsidRPr="00470135">
                    <w:rPr>
                      <w:szCs w:val="14"/>
                    </w:rPr>
                    <w:t>Lernjournal</w:t>
                  </w:r>
                  <w:r>
                    <w:rPr>
                      <w:szCs w:val="14"/>
                    </w:rPr>
                    <w:t xml:space="preserve">, </w:t>
                  </w:r>
                  <w:proofErr w:type="spellStart"/>
                  <w:r w:rsidRPr="00470135">
                    <w:rPr>
                      <w:szCs w:val="14"/>
                    </w:rPr>
                    <w:t>Minibook</w:t>
                  </w:r>
                  <w:proofErr w:type="spellEnd"/>
                  <w:r>
                    <w:rPr>
                      <w:szCs w:val="14"/>
                    </w:rPr>
                    <w:t xml:space="preserve">, </w:t>
                  </w:r>
                  <w:r w:rsidRPr="00470135">
                    <w:rPr>
                      <w:szCs w:val="14"/>
                    </w:rPr>
                    <w:t>Arbeitsprot</w:t>
                  </w:r>
                  <w:r>
                    <w:rPr>
                      <w:szCs w:val="14"/>
                    </w:rPr>
                    <w:t>o</w:t>
                  </w:r>
                  <w:r w:rsidRPr="00470135">
                    <w:rPr>
                      <w:szCs w:val="14"/>
                    </w:rPr>
                    <w:t>koll</w:t>
                  </w:r>
                  <w:r>
                    <w:rPr>
                      <w:szCs w:val="14"/>
                    </w:rPr>
                    <w:t xml:space="preserve">, </w:t>
                  </w:r>
                  <w:r w:rsidRPr="00470135">
                    <w:rPr>
                      <w:szCs w:val="14"/>
                    </w:rPr>
                    <w:t>MEP-Checkliste</w:t>
                  </w:r>
                  <w:r>
                    <w:rPr>
                      <w:szCs w:val="14"/>
                    </w:rPr>
                    <w:t xml:space="preserve">, </w:t>
                  </w:r>
                  <w:r w:rsidRPr="00470135">
                    <w:rPr>
                      <w:szCs w:val="14"/>
                    </w:rPr>
                    <w:t>Rezeptgliederung</w:t>
                  </w:r>
                  <w:r>
                    <w:rPr>
                      <w:szCs w:val="14"/>
                    </w:rPr>
                    <w:t xml:space="preserve">, </w:t>
                  </w:r>
                  <w:r w:rsidRPr="00470135">
                    <w:rPr>
                      <w:szCs w:val="14"/>
                    </w:rPr>
                    <w:t>Zeitplanung</w:t>
                  </w:r>
                  <w:r>
                    <w:rPr>
                      <w:szCs w:val="14"/>
                    </w:rPr>
                    <w:t xml:space="preserve">, </w:t>
                  </w:r>
                  <w:r w:rsidRPr="00470135">
                    <w:rPr>
                      <w:szCs w:val="14"/>
                    </w:rPr>
                    <w:t>Konsolidierungsauftrag zu Hause</w:t>
                  </w:r>
                </w:p>
                <w:p w14:paraId="6EFDC6C9" w14:textId="77777777" w:rsidR="00AD3DD1" w:rsidRPr="00373392" w:rsidRDefault="00AD3DD1" w:rsidP="00AD3DD1">
                  <w:pPr>
                    <w:pStyle w:val="TextNMG"/>
                    <w:rPr>
                      <w:szCs w:val="14"/>
                    </w:rPr>
                  </w:pPr>
                  <w:r w:rsidRPr="00373392">
                    <w:rPr>
                      <w:b/>
                      <w:szCs w:val="14"/>
                    </w:rPr>
                    <w:t>Didaktische Hinweise</w:t>
                  </w:r>
                  <w:r>
                    <w:rPr>
                      <w:szCs w:val="14"/>
                    </w:rPr>
                    <w:t xml:space="preserve">    h</w:t>
                  </w:r>
                  <w:r w:rsidRPr="00470135">
                    <w:rPr>
                      <w:szCs w:val="14"/>
                    </w:rPr>
                    <w:t xml:space="preserve">andlungsorientiertes Lernen, Lebensweltorientierung, dialogisches Lernen, </w:t>
                  </w:r>
                  <w:proofErr w:type="spellStart"/>
                  <w:r w:rsidRPr="00470135">
                    <w:rPr>
                      <w:szCs w:val="14"/>
                    </w:rPr>
                    <w:t>instruktiona</w:t>
                  </w:r>
                  <w:r>
                    <w:rPr>
                      <w:szCs w:val="14"/>
                    </w:rPr>
                    <w:t>les</w:t>
                  </w:r>
                  <w:proofErr w:type="spellEnd"/>
                  <w:r>
                    <w:rPr>
                      <w:szCs w:val="14"/>
                    </w:rPr>
                    <w:t xml:space="preserve"> Lernen, problemorientiertes und</w:t>
                  </w:r>
                  <w:r w:rsidRPr="00470135">
                    <w:rPr>
                      <w:szCs w:val="14"/>
                    </w:rPr>
                    <w:t xml:space="preserve"> adaptives Lernen, Handlungsmodell KTNZ, kooperatives Lernen, Experten zu Zeit, MEP, (Zeitwächter, MEP-Wächter)</w:t>
                  </w:r>
                </w:p>
                <w:p w14:paraId="18BFF64C" w14:textId="77777777" w:rsidR="00AD3DD1" w:rsidRPr="0037566D" w:rsidRDefault="00AD3DD1" w:rsidP="00AD3DD1">
                  <w:pPr>
                    <w:pStyle w:val="TextNMG"/>
                    <w:rPr>
                      <w:lang w:val="de-DE"/>
                    </w:rPr>
                  </w:pPr>
                  <w:r w:rsidRPr="00373392">
                    <w:rPr>
                      <w:b/>
                      <w:szCs w:val="14"/>
                    </w:rPr>
                    <w:t xml:space="preserve">Ergänzungen </w:t>
                  </w:r>
                  <w:r w:rsidRPr="00373392">
                    <w:rPr>
                      <w:szCs w:val="14"/>
                    </w:rPr>
                    <w:t xml:space="preserve">   </w:t>
                  </w:r>
                  <w:r>
                    <w:rPr>
                      <w:szCs w:val="14"/>
                    </w:rPr>
                    <w:t xml:space="preserve">Bezüge zu Arbeitswelten / Arbeitsplanung / Arbeitsausführung / </w:t>
                  </w:r>
                  <w:r w:rsidRPr="00470135">
                    <w:rPr>
                      <w:szCs w:val="14"/>
                    </w:rPr>
                    <w:t>A</w:t>
                  </w:r>
                  <w:r>
                    <w:rPr>
                      <w:szCs w:val="14"/>
                    </w:rPr>
                    <w:t>rbeitsorganisation als Konzept; Schwerpunkte erarbeiten; K</w:t>
                  </w:r>
                  <w:r w:rsidRPr="00470135">
                    <w:rPr>
                      <w:szCs w:val="14"/>
                    </w:rPr>
                    <w:t xml:space="preserve">onsolidieren in </w:t>
                  </w:r>
                  <w:r>
                    <w:rPr>
                      <w:szCs w:val="14"/>
                    </w:rPr>
                    <w:t>folgenden Unterrichtseinheiten; Alltagsarbeiten</w:t>
                  </w:r>
                  <w:r w:rsidRPr="00373392">
                    <w:rPr>
                      <w:szCs w:val="14"/>
                    </w:rPr>
                    <w:t xml:space="preserve"> soll in allen Einheiten er</w:t>
                  </w:r>
                  <w:r>
                    <w:rPr>
                      <w:szCs w:val="14"/>
                    </w:rPr>
                    <w:t>scheinen</w:t>
                  </w:r>
                </w:p>
              </w:tc>
            </w:tr>
          </w:tbl>
          <w:p w14:paraId="38C150F5" w14:textId="2E3FC1B1" w:rsidR="00AD3DD1" w:rsidRDefault="00AD3DD1" w:rsidP="00AD3D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4B918E" w14:textId="77777777" w:rsidR="00AD3DD1" w:rsidRDefault="00AD3DD1" w:rsidP="00AD3D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CC3D0C" w14:textId="65791CFB" w:rsidR="00AD3DD1" w:rsidRDefault="00AD3DD1" w:rsidP="00AD3D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DD1" w:rsidRPr="00376613" w14:paraId="1F9567B3" w14:textId="77777777" w:rsidTr="00814F45">
        <w:trPr>
          <w:gridAfter w:val="1"/>
          <w:wAfter w:w="261" w:type="dxa"/>
          <w:trHeight w:hRule="exact" w:val="113"/>
        </w:trPr>
        <w:tc>
          <w:tcPr>
            <w:tcW w:w="590" w:type="dxa"/>
            <w:gridSpan w:val="2"/>
            <w:vMerge w:val="restart"/>
            <w:tcBorders>
              <w:right w:val="single" w:sz="12" w:space="0" w:color="E4EBD6"/>
            </w:tcBorders>
          </w:tcPr>
          <w:p w14:paraId="6445D665" w14:textId="19729C9A" w:rsidR="00AD3DD1" w:rsidRPr="00376613" w:rsidRDefault="00AD3DD1" w:rsidP="00AD3DD1">
            <w:pPr>
              <w:rPr>
                <w:rFonts w:ascii="Arial" w:hAnsi="Arial" w:cs="Arial"/>
              </w:rPr>
            </w:pPr>
          </w:p>
        </w:tc>
        <w:tc>
          <w:tcPr>
            <w:tcW w:w="9593" w:type="dxa"/>
            <w:gridSpan w:val="3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227" w:type="dxa"/>
              <w:bottom w:w="227" w:type="dxa"/>
            </w:tcMar>
          </w:tcPr>
          <w:p w14:paraId="1C4335A3" w14:textId="718B7714" w:rsidR="00AD3DD1" w:rsidRDefault="00AD3DD1" w:rsidP="00AD3DD1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929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835"/>
              <w:gridCol w:w="2464"/>
            </w:tblGrid>
            <w:tr w:rsidR="00AD3DD1" w14:paraId="54FFACA9" w14:textId="77777777" w:rsidTr="000F01F3">
              <w:trPr>
                <w:trHeight w:val="170"/>
                <w:jc w:val="center"/>
              </w:trPr>
              <w:tc>
                <w:tcPr>
                  <w:tcW w:w="3376" w:type="dxa"/>
                  <w:shd w:val="clear" w:color="auto" w:fill="BFD7FF"/>
                  <w:tcMar>
                    <w:top w:w="28" w:type="dxa"/>
                    <w:bottom w:w="28" w:type="dxa"/>
                  </w:tcMar>
                </w:tcPr>
                <w:p w14:paraId="596D67FC" w14:textId="77777777" w:rsidR="00AD3DD1" w:rsidRPr="00746D3F" w:rsidRDefault="00AD3DD1" w:rsidP="00AD3DD1">
                  <w:pPr>
                    <w:pStyle w:val="LerngegenstandNMG"/>
                  </w:pPr>
                  <w:r w:rsidRPr="00FF00BE">
                    <w:t>Arbeitswelten 1</w:t>
                  </w:r>
                </w:p>
              </w:tc>
              <w:tc>
                <w:tcPr>
                  <w:tcW w:w="1217" w:type="dxa"/>
                  <w:shd w:val="clear" w:color="auto" w:fill="BFD7FF"/>
                  <w:tcMar>
                    <w:top w:w="28" w:type="dxa"/>
                    <w:bottom w:w="28" w:type="dxa"/>
                  </w:tcMar>
                </w:tcPr>
                <w:p w14:paraId="553B0A1C" w14:textId="77777777" w:rsidR="00AD3DD1" w:rsidRPr="00C22D9C" w:rsidRDefault="00AD3DD1" w:rsidP="00AD3DD1">
                  <w:pPr>
                    <w:pStyle w:val="LektionenNMG"/>
                  </w:pPr>
                  <w:r w:rsidRPr="00FF00BE">
                    <w:t>4 L.</w:t>
                  </w:r>
                </w:p>
              </w:tc>
            </w:tr>
            <w:tr w:rsidR="00AD3DD1" w14:paraId="7855F232" w14:textId="77777777" w:rsidTr="000F01F3">
              <w:trPr>
                <w:trHeight w:val="170"/>
                <w:jc w:val="center"/>
              </w:trPr>
              <w:tc>
                <w:tcPr>
                  <w:tcW w:w="4593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6F8FBD16" w14:textId="77777777" w:rsidR="00AD3DD1" w:rsidRPr="00C22D9C" w:rsidRDefault="00AD3DD1" w:rsidP="00AD3DD1">
                  <w:pPr>
                    <w:pStyle w:val="TitelNMG"/>
                  </w:pPr>
                  <w:r w:rsidRPr="00FF00BE">
                    <w:t>«Backstage»</w:t>
                  </w:r>
                </w:p>
              </w:tc>
            </w:tr>
            <w:tr w:rsidR="00AD3DD1" w:rsidRPr="00826D0B" w14:paraId="4121C067" w14:textId="77777777" w:rsidTr="000F01F3">
              <w:trPr>
                <w:trHeight w:val="2460"/>
                <w:jc w:val="center"/>
              </w:trPr>
              <w:tc>
                <w:tcPr>
                  <w:tcW w:w="4593" w:type="dxa"/>
                  <w:gridSpan w:val="2"/>
                </w:tcPr>
                <w:p w14:paraId="14395616" w14:textId="395BAAD1" w:rsidR="00AD3DD1" w:rsidRPr="00253F21" w:rsidRDefault="00AD3DD1" w:rsidP="00AD3DD1">
                  <w:pPr>
                    <w:pStyle w:val="TextNMG"/>
                    <w:rPr>
                      <w:rStyle w:val="Hyperlink"/>
                      <w:color w:val="auto"/>
                      <w:sz w:val="14"/>
                      <w:szCs w:val="14"/>
                      <w:u w:val="none"/>
                    </w:rPr>
                  </w:pPr>
                  <w:r w:rsidRPr="009F047D">
                    <w:rPr>
                      <w:b/>
                    </w:rPr>
                    <w:t>Kompetenzstufen</w:t>
                  </w:r>
                  <w:r>
                    <w:t xml:space="preserve">   </w:t>
                  </w:r>
                  <w:r w:rsidRPr="00253F21">
                    <w:rPr>
                      <w:szCs w:val="14"/>
                    </w:rPr>
                    <w:t xml:space="preserve">WAH </w:t>
                  </w:r>
                  <w:hyperlink r:id="rId18" w:history="1">
                    <w:r w:rsidRPr="00874E1B">
                      <w:rPr>
                        <w:rStyle w:val="Hyperlink"/>
                        <w:sz w:val="14"/>
                        <w:szCs w:val="14"/>
                      </w:rPr>
                      <w:t>1.2a/b/d/(c)</w:t>
                    </w:r>
                  </w:hyperlink>
                </w:p>
                <w:p w14:paraId="76A84F73" w14:textId="35B17B95" w:rsidR="00AD3DD1" w:rsidRDefault="00AD3DD1" w:rsidP="00AD3DD1">
                  <w:pPr>
                    <w:pStyle w:val="TextNMG"/>
                  </w:pPr>
                  <w:r w:rsidRPr="00253F21">
                    <w:rPr>
                      <w:b/>
                      <w:szCs w:val="14"/>
                    </w:rPr>
                    <w:t>Inhalte, Begriffe</w:t>
                  </w:r>
                  <w:r w:rsidRPr="00253F21">
                    <w:rPr>
                      <w:szCs w:val="14"/>
                    </w:rPr>
                    <w:t xml:space="preserve">    </w:t>
                  </w:r>
                  <w:r w:rsidRPr="00253F21">
                    <w:rPr>
                      <w:noProof/>
                      <w:szCs w:val="14"/>
                      <w:lang w:eastAsia="de-CH"/>
                    </w:rPr>
                    <w:drawing>
                      <wp:inline distT="0" distB="0" distL="0" distR="0" wp14:anchorId="728A7C24" wp14:editId="45C96A03">
                        <wp:extent cx="52458" cy="64800"/>
                        <wp:effectExtent l="0" t="0" r="0" b="0"/>
                        <wp:docPr id="35" name="Grafik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61268">
                    <w:rPr>
                      <w:szCs w:val="14"/>
                    </w:rPr>
                    <w:t xml:space="preserve"> Arbeitsalltag, </w:t>
                  </w:r>
                  <w:r w:rsidRPr="00253F21">
                    <w:rPr>
                      <w:szCs w:val="14"/>
                    </w:rPr>
                    <w:t>Arbeitsbedingungen</w:t>
                  </w:r>
                  <w:r w:rsidRPr="00F60AB6">
                    <w:t xml:space="preserve">, </w:t>
                  </w:r>
                  <w:r>
                    <w:rPr>
                      <w:noProof/>
                      <w:lang w:eastAsia="de-CH"/>
                    </w:rPr>
                    <w:drawing>
                      <wp:inline distT="0" distB="0" distL="0" distR="0" wp14:anchorId="6E97221E" wp14:editId="3704C82B">
                        <wp:extent cx="52458" cy="64800"/>
                        <wp:effectExtent l="0" t="0" r="0" b="0"/>
                        <wp:docPr id="87" name="Grafik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 </w:t>
                  </w:r>
                  <w:r w:rsidRPr="00F60AB6">
                    <w:t>Vorstellungen von Arbeitsformen, (</w:t>
                  </w:r>
                  <w:r>
                    <w:rPr>
                      <w:noProof/>
                      <w:lang w:eastAsia="de-CH"/>
                    </w:rPr>
                    <w:drawing>
                      <wp:inline distT="0" distB="0" distL="0" distR="0" wp14:anchorId="4D7FE96B" wp14:editId="3F2A98DE">
                        <wp:extent cx="52458" cy="64800"/>
                        <wp:effectExtent l="0" t="0" r="0" b="0"/>
                        <wp:docPr id="88" name="Grafik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  </w:t>
                  </w:r>
                  <w:r w:rsidRPr="00F60AB6">
                    <w:t>Lehrvertrag)</w:t>
                  </w:r>
                </w:p>
                <w:p w14:paraId="31FCD73B" w14:textId="77777777" w:rsidR="00AD3DD1" w:rsidRPr="00343E86" w:rsidRDefault="00AD3DD1" w:rsidP="00AD3DD1">
                  <w:pPr>
                    <w:pStyle w:val="TextNMG"/>
                  </w:pPr>
                  <w:r w:rsidRPr="009F047D">
                    <w:rPr>
                      <w:b/>
                    </w:rPr>
                    <w:t xml:space="preserve">DAH </w:t>
                  </w:r>
                  <w:r>
                    <w:t xml:space="preserve">   </w:t>
                  </w:r>
                  <w:r w:rsidRPr="00FF00BE">
                    <w:t>betrachten, beobachten, erkunden, reflektieren</w:t>
                  </w:r>
                </w:p>
                <w:p w14:paraId="4BD9AE00" w14:textId="5EC5BB7B" w:rsidR="00AD3DD1" w:rsidRPr="0024058B" w:rsidRDefault="00AD3DD1" w:rsidP="00AD3DD1">
                  <w:pPr>
                    <w:pStyle w:val="TextNMG"/>
                  </w:pPr>
                  <w:r w:rsidRPr="009F047D">
                    <w:rPr>
                      <w:b/>
                    </w:rPr>
                    <w:t>Vorangehende Kompetenzen und Themen</w:t>
                  </w:r>
                  <w:r>
                    <w:t xml:space="preserve">    </w:t>
                  </w:r>
                  <w:r w:rsidRPr="00F60AB6">
                    <w:t xml:space="preserve">NMG </w:t>
                  </w:r>
                  <w:hyperlink r:id="rId19" w:history="1">
                    <w:r w:rsidRPr="00874E1B">
                      <w:rPr>
                        <w:rStyle w:val="Hyperlink"/>
                        <w:sz w:val="14"/>
                        <w:szCs w:val="10"/>
                      </w:rPr>
                      <w:t>6.1</w:t>
                    </w:r>
                  </w:hyperlink>
                  <w:r w:rsidRPr="00F60AB6">
                    <w:t>,</w:t>
                  </w:r>
                  <w:r>
                    <w:t xml:space="preserve"> </w:t>
                  </w:r>
                  <w:hyperlink r:id="rId20" w:history="1">
                    <w:r w:rsidRPr="00874E1B">
                      <w:rPr>
                        <w:rStyle w:val="Hyperlink"/>
                        <w:sz w:val="14"/>
                        <w:szCs w:val="10"/>
                      </w:rPr>
                      <w:t>6.2</w:t>
                    </w:r>
                  </w:hyperlink>
                </w:p>
                <w:p w14:paraId="78F51F59" w14:textId="77777777" w:rsidR="00AD3DD1" w:rsidRPr="00343E86" w:rsidRDefault="00AD3DD1" w:rsidP="00AD3DD1">
                  <w:pPr>
                    <w:pStyle w:val="TextNMG"/>
                    <w:rPr>
                      <w:b/>
                    </w:rPr>
                  </w:pPr>
                  <w:r w:rsidRPr="009F047D">
                    <w:rPr>
                      <w:b/>
                    </w:rPr>
                    <w:t>Verbindung innerhalb des Fachbereichs</w:t>
                  </w:r>
                  <w:r>
                    <w:t xml:space="preserve">    «</w:t>
                  </w:r>
                  <w:r w:rsidRPr="00F60AB6">
                    <w:t>Arbeitsformen</w:t>
                  </w:r>
                  <w:r>
                    <w:t>»</w:t>
                  </w:r>
                  <w:r w:rsidRPr="00F60AB6">
                    <w:t xml:space="preserve">, </w:t>
                  </w:r>
                  <w:r>
                    <w:t>«</w:t>
                  </w:r>
                  <w:r w:rsidRPr="00F60AB6">
                    <w:t>Arbeitsperspektiven</w:t>
                  </w:r>
                  <w:r>
                    <w:t>»</w:t>
                  </w:r>
                  <w:r w:rsidRPr="00F60AB6">
                    <w:t xml:space="preserve">, vernetzt mit </w:t>
                  </w:r>
                  <w:r>
                    <w:t>«</w:t>
                  </w:r>
                  <w:r w:rsidRPr="00F60AB6">
                    <w:t>Arbeitswelten 2</w:t>
                  </w:r>
                  <w:r>
                    <w:t>»</w:t>
                  </w:r>
                </w:p>
                <w:p w14:paraId="6EC08201" w14:textId="1189732B" w:rsidR="00AD3DD1" w:rsidRDefault="00AD3DD1" w:rsidP="00AD3DD1">
                  <w:pPr>
                    <w:pStyle w:val="TextNMG"/>
                  </w:pPr>
                  <w:r w:rsidRPr="009F047D">
                    <w:rPr>
                      <w:b/>
                    </w:rPr>
                    <w:t>Querverweise</w:t>
                  </w:r>
                  <w:r>
                    <w:t xml:space="preserve">    </w:t>
                  </w:r>
                  <w:hyperlink r:id="rId21" w:history="1">
                    <w:r w:rsidRPr="009A2611">
                      <w:rPr>
                        <w:rStyle w:val="Hyperlink"/>
                        <w:sz w:val="14"/>
                        <w:szCs w:val="10"/>
                      </w:rPr>
                      <w:t>BO</w:t>
                    </w:r>
                  </w:hyperlink>
                  <w:r>
                    <w:t xml:space="preserve">, RZG </w:t>
                  </w:r>
                  <w:hyperlink r:id="rId22" w:history="1">
                    <w:r w:rsidRPr="009A2611">
                      <w:rPr>
                        <w:rStyle w:val="Hyperlink"/>
                        <w:sz w:val="14"/>
                        <w:szCs w:val="10"/>
                      </w:rPr>
                      <w:t>5.2</w:t>
                    </w:r>
                  </w:hyperlink>
                </w:p>
                <w:p w14:paraId="6A48571F" w14:textId="63CD18C9" w:rsidR="00AD3DD1" w:rsidRPr="007B3C3F" w:rsidRDefault="00AD3DD1" w:rsidP="00AD3DD1">
                  <w:pPr>
                    <w:pStyle w:val="TextNMG"/>
                    <w:rPr>
                      <w:color w:val="000000" w:themeColor="text1"/>
                    </w:rPr>
                  </w:pPr>
                  <w:r w:rsidRPr="009F047D">
                    <w:rPr>
                      <w:b/>
                    </w:rPr>
                    <w:t>Lern- und Lehrmaterialien</w:t>
                  </w:r>
                  <w:r>
                    <w:t xml:space="preserve">    </w:t>
                  </w:r>
                  <w:proofErr w:type="spellStart"/>
                  <w:r w:rsidRPr="007B3C3F">
                    <w:rPr>
                      <w:color w:val="000000" w:themeColor="text1"/>
                    </w:rPr>
                    <w:t>starkeSeiten</w:t>
                  </w:r>
                  <w:proofErr w:type="spellEnd"/>
                  <w:r w:rsidRPr="007B3C3F">
                    <w:rPr>
                      <w:color w:val="000000" w:themeColor="text1"/>
                    </w:rPr>
                    <w:t xml:space="preserve"> Wirtschaft S. 68</w:t>
                  </w:r>
                  <w:r w:rsidR="007B3C3F" w:rsidRPr="007B3C3F">
                    <w:rPr>
                      <w:color w:val="000000" w:themeColor="text1"/>
                    </w:rPr>
                    <w:t> </w:t>
                  </w:r>
                  <w:r w:rsidRPr="007B3C3F">
                    <w:rPr>
                      <w:color w:val="000000" w:themeColor="text1"/>
                    </w:rPr>
                    <w:t>ff</w:t>
                  </w:r>
                  <w:r w:rsidR="007B3C3F" w:rsidRPr="007B3C3F">
                    <w:rPr>
                      <w:color w:val="000000" w:themeColor="text1"/>
                    </w:rPr>
                    <w:t>.</w:t>
                  </w:r>
                  <w:r w:rsidRPr="007B3C3F">
                    <w:rPr>
                      <w:color w:val="000000" w:themeColor="text1"/>
                    </w:rPr>
                    <w:t>, Berufswahltagebuch, www.berufsberatung.ch, Alltagsstark 2</w:t>
                  </w:r>
                </w:p>
                <w:p w14:paraId="74433CB7" w14:textId="77777777" w:rsidR="00AD3DD1" w:rsidRDefault="00AD3DD1" w:rsidP="00AD3DD1">
                  <w:pPr>
                    <w:pStyle w:val="TextNMG"/>
                  </w:pPr>
                  <w:r w:rsidRPr="009F047D">
                    <w:rPr>
                      <w:b/>
                    </w:rPr>
                    <w:t>Begutachtung/Bewertung</w:t>
                  </w:r>
                  <w:r>
                    <w:t xml:space="preserve">    </w:t>
                  </w:r>
                  <w:r w:rsidRPr="00F60AB6">
                    <w:t>Beobachtungsprotokoll, Tagebuch, Fragebogen</w:t>
                  </w:r>
                </w:p>
                <w:p w14:paraId="527D2D5E" w14:textId="77777777" w:rsidR="00AD3DD1" w:rsidRDefault="00AD3DD1" w:rsidP="00AD3DD1">
                  <w:pPr>
                    <w:pStyle w:val="TextNMG"/>
                  </w:pPr>
                  <w:r w:rsidRPr="009F047D">
                    <w:rPr>
                      <w:b/>
                    </w:rPr>
                    <w:t>Dokumentation/Darstellung</w:t>
                  </w:r>
                  <w:r>
                    <w:t xml:space="preserve">    </w:t>
                  </w:r>
                  <w:r w:rsidRPr="00F60AB6">
                    <w:t>Betriebserkundung, unterschiedliche</w:t>
                  </w:r>
                  <w:r>
                    <w:t xml:space="preserve"> Beobachtungaufträge bearbeiten</w:t>
                  </w:r>
                </w:p>
                <w:p w14:paraId="274256C7" w14:textId="77777777" w:rsidR="00AD3DD1" w:rsidRDefault="00AD3DD1" w:rsidP="00AD3DD1">
                  <w:pPr>
                    <w:pStyle w:val="TextNMG"/>
                  </w:pPr>
                  <w:r w:rsidRPr="009F047D">
                    <w:rPr>
                      <w:b/>
                    </w:rPr>
                    <w:t>Didaktische Hinweise</w:t>
                  </w:r>
                  <w:r>
                    <w:t xml:space="preserve">    a</w:t>
                  </w:r>
                  <w:r w:rsidRPr="00F60AB6">
                    <w:t>usserschulischer Lernort</w:t>
                  </w:r>
                </w:p>
                <w:p w14:paraId="3707CBC9" w14:textId="77777777" w:rsidR="00AD3DD1" w:rsidRPr="00343E86" w:rsidRDefault="00AD3DD1" w:rsidP="00AD3DD1">
                  <w:pPr>
                    <w:pStyle w:val="TextNMG"/>
                  </w:pPr>
                  <w:r w:rsidRPr="00343E86">
                    <w:rPr>
                      <w:b/>
                    </w:rPr>
                    <w:t xml:space="preserve">Ergänzungen </w:t>
                  </w:r>
                  <w:r w:rsidRPr="00343E86">
                    <w:t xml:space="preserve">   </w:t>
                  </w:r>
                  <w:r w:rsidRPr="00F60AB6">
                    <w:t>Absprechen mit Klassenlehrperson (</w:t>
                  </w:r>
                  <w:r>
                    <w:t>BO/</w:t>
                  </w:r>
                  <w:r w:rsidRPr="00F60AB6">
                    <w:t>Berufswahl), Berufswahlkonzept des Schulhauses, BAM, Berufserkundungswochen</w:t>
                  </w:r>
                </w:p>
              </w:tc>
            </w:tr>
          </w:tbl>
          <w:p w14:paraId="46DEF5DA" w14:textId="77777777" w:rsidR="00AD3DD1" w:rsidRDefault="00AD3DD1" w:rsidP="00AD3D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2B02A2" w14:textId="7BA6AE51" w:rsidR="00AD3DD1" w:rsidRPr="004A1E77" w:rsidRDefault="00AD3DD1" w:rsidP="00AD3D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71CE" w:rsidRPr="00376613" w14:paraId="7A64DECD" w14:textId="77777777" w:rsidTr="000971CE">
        <w:trPr>
          <w:gridAfter w:val="1"/>
          <w:wAfter w:w="261" w:type="dxa"/>
          <w:trHeight w:hRule="exact" w:val="113"/>
        </w:trPr>
        <w:tc>
          <w:tcPr>
            <w:tcW w:w="590" w:type="dxa"/>
            <w:gridSpan w:val="2"/>
            <w:vMerge/>
            <w:tcBorders>
              <w:right w:val="single" w:sz="12" w:space="0" w:color="E4EBD6"/>
            </w:tcBorders>
          </w:tcPr>
          <w:p w14:paraId="24305A97" w14:textId="77777777" w:rsidR="000971CE" w:rsidRPr="00376613" w:rsidRDefault="000971CE" w:rsidP="004A1E77">
            <w:pPr>
              <w:rPr>
                <w:rFonts w:ascii="Arial" w:hAnsi="Arial" w:cs="Arial"/>
              </w:rPr>
            </w:pPr>
          </w:p>
        </w:tc>
        <w:tc>
          <w:tcPr>
            <w:tcW w:w="9593" w:type="dxa"/>
            <w:gridSpan w:val="3"/>
            <w:vMerge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227" w:type="dxa"/>
              <w:bottom w:w="227" w:type="dxa"/>
            </w:tcMar>
          </w:tcPr>
          <w:p w14:paraId="6E101790" w14:textId="77777777" w:rsidR="000971CE" w:rsidRDefault="000971CE" w:rsidP="004A1E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71CE" w:rsidRPr="00376613" w14:paraId="43DE7286" w14:textId="77777777" w:rsidTr="000971CE">
        <w:trPr>
          <w:gridAfter w:val="1"/>
          <w:wAfter w:w="261" w:type="dxa"/>
          <w:trHeight w:hRule="exact" w:val="113"/>
        </w:trPr>
        <w:tc>
          <w:tcPr>
            <w:tcW w:w="590" w:type="dxa"/>
            <w:gridSpan w:val="2"/>
            <w:vMerge/>
            <w:tcBorders>
              <w:right w:val="single" w:sz="12" w:space="0" w:color="E4EBD6"/>
            </w:tcBorders>
          </w:tcPr>
          <w:p w14:paraId="7EE95E0F" w14:textId="77777777" w:rsidR="000971CE" w:rsidRPr="00376613" w:rsidRDefault="000971CE" w:rsidP="004A1E77">
            <w:pPr>
              <w:rPr>
                <w:rFonts w:ascii="Arial" w:hAnsi="Arial" w:cs="Arial"/>
              </w:rPr>
            </w:pPr>
          </w:p>
        </w:tc>
        <w:tc>
          <w:tcPr>
            <w:tcW w:w="9593" w:type="dxa"/>
            <w:gridSpan w:val="3"/>
            <w:vMerge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227" w:type="dxa"/>
              <w:bottom w:w="227" w:type="dxa"/>
            </w:tcMar>
          </w:tcPr>
          <w:p w14:paraId="59CA6055" w14:textId="77777777" w:rsidR="000971CE" w:rsidRDefault="000971CE" w:rsidP="004A1E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71CE" w:rsidRPr="00376613" w14:paraId="1E123580" w14:textId="77777777" w:rsidTr="000971CE">
        <w:trPr>
          <w:gridAfter w:val="1"/>
          <w:wAfter w:w="261" w:type="dxa"/>
          <w:trHeight w:val="280"/>
        </w:trPr>
        <w:tc>
          <w:tcPr>
            <w:tcW w:w="590" w:type="dxa"/>
            <w:gridSpan w:val="2"/>
            <w:vMerge/>
            <w:tcBorders>
              <w:right w:val="single" w:sz="12" w:space="0" w:color="E4EBD6"/>
            </w:tcBorders>
          </w:tcPr>
          <w:p w14:paraId="41B8012A" w14:textId="77777777" w:rsidR="000971CE" w:rsidRPr="00376613" w:rsidRDefault="000971CE" w:rsidP="004A1E77">
            <w:pPr>
              <w:rPr>
                <w:rFonts w:ascii="Arial" w:hAnsi="Arial" w:cs="Arial"/>
              </w:rPr>
            </w:pPr>
          </w:p>
        </w:tc>
        <w:tc>
          <w:tcPr>
            <w:tcW w:w="9593" w:type="dxa"/>
            <w:gridSpan w:val="3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70" w:type="dxa"/>
              <w:bottom w:w="170" w:type="dxa"/>
            </w:tcMar>
          </w:tcPr>
          <w:p w14:paraId="4B117881" w14:textId="77777777" w:rsidR="000971CE" w:rsidRPr="00956435" w:rsidRDefault="000971CE" w:rsidP="004A1E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971CE" w:rsidRPr="00376613" w14:paraId="3626491F" w14:textId="77777777" w:rsidTr="000971CE">
        <w:trPr>
          <w:gridAfter w:val="1"/>
          <w:wAfter w:w="261" w:type="dxa"/>
          <w:trHeight w:val="280"/>
        </w:trPr>
        <w:tc>
          <w:tcPr>
            <w:tcW w:w="590" w:type="dxa"/>
            <w:gridSpan w:val="2"/>
            <w:vMerge/>
            <w:tcBorders>
              <w:right w:val="single" w:sz="12" w:space="0" w:color="E4EBD6"/>
            </w:tcBorders>
          </w:tcPr>
          <w:p w14:paraId="3B9B3436" w14:textId="77777777" w:rsidR="000971CE" w:rsidRPr="00376613" w:rsidRDefault="000971CE" w:rsidP="004A1E77">
            <w:pPr>
              <w:rPr>
                <w:rFonts w:ascii="Arial" w:hAnsi="Arial" w:cs="Arial"/>
              </w:rPr>
            </w:pPr>
          </w:p>
        </w:tc>
        <w:tc>
          <w:tcPr>
            <w:tcW w:w="9593" w:type="dxa"/>
            <w:gridSpan w:val="3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4C2EC4BF" w14:textId="77777777" w:rsidR="000971CE" w:rsidRPr="00376613" w:rsidRDefault="000971CE" w:rsidP="004A1E77">
            <w:pPr>
              <w:rPr>
                <w:rFonts w:ascii="Arial" w:hAnsi="Arial" w:cs="Arial"/>
              </w:rPr>
            </w:pPr>
          </w:p>
        </w:tc>
      </w:tr>
    </w:tbl>
    <w:p w14:paraId="116B2110" w14:textId="437DF492" w:rsidR="000971CE" w:rsidRDefault="000971CE" w:rsidP="00165A4D">
      <w:pPr>
        <w:rPr>
          <w:rFonts w:ascii="Arial" w:hAnsi="Arial" w:cs="Arial"/>
          <w:color w:val="000000" w:themeColor="text1"/>
          <w:sz w:val="13"/>
          <w:szCs w:val="13"/>
        </w:rPr>
      </w:pPr>
    </w:p>
    <w:p w14:paraId="14A959AE" w14:textId="77777777" w:rsidR="000971CE" w:rsidRDefault="000971CE" w:rsidP="00165A4D">
      <w:pPr>
        <w:rPr>
          <w:rFonts w:ascii="Arial" w:hAnsi="Arial" w:cs="Arial"/>
          <w:color w:val="000000" w:themeColor="text1"/>
          <w:sz w:val="13"/>
          <w:szCs w:val="13"/>
        </w:rPr>
      </w:pPr>
    </w:p>
    <w:p w14:paraId="71460967" w14:textId="77777777" w:rsidR="009A2611" w:rsidRPr="00DB7A45" w:rsidRDefault="009A2611" w:rsidP="009A2611">
      <w:pPr>
        <w:rPr>
          <w:rFonts w:ascii="Arial" w:hAnsi="Arial" w:cs="Arial"/>
          <w:color w:val="000000" w:themeColor="text1"/>
          <w:sz w:val="13"/>
          <w:szCs w:val="13"/>
        </w:rPr>
      </w:pPr>
      <w:r w:rsidRPr="00DB7A45">
        <w:rPr>
          <w:rFonts w:ascii="Arial" w:hAnsi="Arial" w:cs="Arial"/>
          <w:color w:val="000000" w:themeColor="text1"/>
          <w:sz w:val="13"/>
          <w:szCs w:val="13"/>
        </w:rPr>
        <w:t xml:space="preserve">Die Farben zeigen die Lernfelder aus dem </w:t>
      </w:r>
      <w:hyperlink r:id="rId23" w:history="1">
        <w:r w:rsidRPr="009A2611">
          <w:rPr>
            <w:rStyle w:val="Hyperlink"/>
            <w:rFonts w:cs="Arial"/>
            <w:szCs w:val="13"/>
          </w:rPr>
          <w:t>Fundament WAH</w:t>
        </w:r>
      </w:hyperlink>
      <w:r>
        <w:rPr>
          <w:rFonts w:ascii="Arial" w:hAnsi="Arial" w:cs="Arial"/>
          <w:color w:val="000000" w:themeColor="text1"/>
          <w:sz w:val="13"/>
          <w:szCs w:val="13"/>
        </w:rPr>
        <w:t xml:space="preserve"> (</w:t>
      </w:r>
      <w:r w:rsidRPr="000F7D67">
        <w:rPr>
          <w:rFonts w:ascii="Arial" w:hAnsi="Arial" w:cs="Arial"/>
          <w:color w:val="000000" w:themeColor="text1"/>
          <w:sz w:val="13"/>
          <w:szCs w:val="13"/>
        </w:rPr>
        <w:t>http</w:t>
      </w:r>
      <w:r>
        <w:rPr>
          <w:rFonts w:ascii="Arial" w:hAnsi="Arial" w:cs="Arial"/>
          <w:color w:val="000000" w:themeColor="text1"/>
          <w:sz w:val="13"/>
          <w:szCs w:val="13"/>
        </w:rPr>
        <w:t>s</w:t>
      </w:r>
      <w:r w:rsidRPr="000F7D67">
        <w:rPr>
          <w:rFonts w:ascii="Arial" w:hAnsi="Arial" w:cs="Arial"/>
          <w:color w:val="000000" w:themeColor="text1"/>
          <w:sz w:val="13"/>
          <w:szCs w:val="13"/>
        </w:rPr>
        <w:t>://lpbe.ch/4</w:t>
      </w:r>
      <w:r>
        <w:rPr>
          <w:rFonts w:ascii="Arial" w:hAnsi="Arial" w:cs="Arial"/>
          <w:color w:val="000000" w:themeColor="text1"/>
          <w:sz w:val="13"/>
          <w:szCs w:val="13"/>
        </w:rPr>
        <w:t>). G</w:t>
      </w:r>
      <w:r w:rsidRPr="00DB7A45">
        <w:rPr>
          <w:rFonts w:ascii="Arial" w:hAnsi="Arial" w:cs="Arial"/>
          <w:color w:val="000000" w:themeColor="text1"/>
          <w:sz w:val="13"/>
          <w:szCs w:val="13"/>
        </w:rPr>
        <w:t xml:space="preserve">rundlage des Jahresplans ist der </w:t>
      </w:r>
      <w:hyperlink r:id="rId24" w:history="1">
        <w:r w:rsidRPr="009A2611">
          <w:rPr>
            <w:rStyle w:val="Hyperlink"/>
            <w:rFonts w:cs="Arial"/>
            <w:szCs w:val="13"/>
          </w:rPr>
          <w:t>Zyklusplan WAH</w:t>
        </w:r>
      </w:hyperlink>
      <w:r>
        <w:rPr>
          <w:rFonts w:ascii="Arial" w:hAnsi="Arial" w:cs="Arial"/>
          <w:color w:val="000000" w:themeColor="text1"/>
          <w:sz w:val="13"/>
          <w:szCs w:val="13"/>
        </w:rPr>
        <w:t xml:space="preserve"> (https://lpbe.ch/5).</w:t>
      </w:r>
    </w:p>
    <w:p w14:paraId="351F2AD6" w14:textId="77777777" w:rsidR="00034AB6" w:rsidRDefault="00034AB6" w:rsidP="00034AB6">
      <w:pPr>
        <w:rPr>
          <w:rStyle w:val="Hyperlink"/>
          <w:rFonts w:cs="Arial"/>
          <w:color w:val="000000" w:themeColor="text1"/>
          <w:szCs w:val="13"/>
          <w:u w:val="non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92"/>
        <w:gridCol w:w="3197"/>
        <w:gridCol w:w="3198"/>
        <w:gridCol w:w="3198"/>
        <w:gridCol w:w="261"/>
      </w:tblGrid>
      <w:tr w:rsidR="00034AB6" w:rsidRPr="00376613" w14:paraId="27CA91FA" w14:textId="77777777" w:rsidTr="001C217E">
        <w:trPr>
          <w:trHeight w:hRule="exact" w:val="125"/>
        </w:trPr>
        <w:tc>
          <w:tcPr>
            <w:tcW w:w="498" w:type="dxa"/>
            <w:vMerge w:val="restart"/>
            <w:tcBorders>
              <w:top w:val="single" w:sz="24" w:space="0" w:color="86B943"/>
            </w:tcBorders>
            <w:shd w:val="clear" w:color="auto" w:fill="86B943"/>
            <w:noWrap/>
            <w:tcMar>
              <w:top w:w="0" w:type="dxa"/>
              <w:right w:w="57" w:type="dxa"/>
            </w:tcMar>
          </w:tcPr>
          <w:p w14:paraId="07BB3095" w14:textId="77777777" w:rsidR="00034AB6" w:rsidRPr="00727526" w:rsidRDefault="00034AB6" w:rsidP="001C217E">
            <w:pPr>
              <w:spacing w:line="204" w:lineRule="auto"/>
              <w:contextualSpacing/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>
              <w:rPr>
                <w:rFonts w:ascii="Arial" w:hAnsi="Arial" w:cs="Arial"/>
                <w:color w:val="FFFFFF" w:themeColor="background1"/>
                <w:sz w:val="44"/>
                <w:szCs w:val="44"/>
              </w:rPr>
              <w:t>8</w:t>
            </w:r>
          </w:p>
          <w:p w14:paraId="334379A1" w14:textId="77777777" w:rsidR="00034AB6" w:rsidRPr="00235348" w:rsidRDefault="00034AB6" w:rsidP="001C217E">
            <w:pPr>
              <w:tabs>
                <w:tab w:val="right" w:pos="563"/>
              </w:tabs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92" w:type="dxa"/>
            <w:tcBorders>
              <w:top w:val="single" w:sz="24" w:space="0" w:color="86B943"/>
              <w:left w:val="nil"/>
            </w:tcBorders>
            <w:shd w:val="clear" w:color="auto" w:fill="FFFFFF" w:themeFill="background1"/>
          </w:tcPr>
          <w:p w14:paraId="3E9DE37D" w14:textId="77777777" w:rsidR="00034AB6" w:rsidRPr="00235348" w:rsidRDefault="00034AB6" w:rsidP="001C217E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9593" w:type="dxa"/>
            <w:gridSpan w:val="3"/>
            <w:vMerge w:val="restart"/>
            <w:tcBorders>
              <w:top w:val="single" w:sz="24" w:space="0" w:color="86B943"/>
            </w:tcBorders>
            <w:shd w:val="clear" w:color="auto" w:fill="E4ECD5"/>
            <w:tcMar>
              <w:left w:w="0" w:type="dxa"/>
            </w:tcMar>
          </w:tcPr>
          <w:p w14:paraId="4A2D0F9F" w14:textId="1F989340" w:rsidR="00034AB6" w:rsidRPr="00C22D9C" w:rsidRDefault="00610133" w:rsidP="001C217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Quartal 2</w:t>
            </w:r>
          </w:p>
          <w:p w14:paraId="3DBD1F1A" w14:textId="382EDF35" w:rsidR="00034AB6" w:rsidRPr="00C22D9C" w:rsidRDefault="004F38F4" w:rsidP="001C217E">
            <w:pPr>
              <w:contextualSpacing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b/>
                <w:noProof/>
                <w:szCs w:val="1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05508E5A" wp14:editId="258CC61E">
                      <wp:simplePos x="0" y="0"/>
                      <wp:positionH relativeFrom="column">
                        <wp:posOffset>4502785</wp:posOffset>
                      </wp:positionH>
                      <wp:positionV relativeFrom="paragraph">
                        <wp:posOffset>16510</wp:posOffset>
                      </wp:positionV>
                      <wp:extent cx="1119505" cy="1871980"/>
                      <wp:effectExtent l="4763" t="0" r="15557" b="28258"/>
                      <wp:wrapNone/>
                      <wp:docPr id="162" name="Richtungspfeil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119505" cy="1871980"/>
                              </a:xfrm>
                              <a:prstGeom prst="homePlate">
                                <a:avLst>
                                  <a:gd name="adj" fmla="val 26689"/>
                                </a:avLst>
                              </a:prstGeom>
                              <a:solidFill>
                                <a:srgbClr val="E9EEBC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6F35C6D" id="Richtungspfeil 162" o:spid="_x0000_s1026" type="#_x0000_t15" style="position:absolute;margin-left:354.55pt;margin-top:1.3pt;width:88.15pt;height:147.4pt;rotation:90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" adj="15835" fillcolor="#e9eebc" strokecolor="black [3213]" strokeweight=".5pt"/>
                  </w:pict>
                </mc:Fallback>
              </mc:AlternateContent>
            </w:r>
            <w:r>
              <w:rPr>
                <w:b/>
                <w:noProof/>
                <w:szCs w:val="1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065DF7F7" wp14:editId="25A38D46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15875</wp:posOffset>
                      </wp:positionV>
                      <wp:extent cx="1119505" cy="1871980"/>
                      <wp:effectExtent l="4763" t="0" r="15557" b="28258"/>
                      <wp:wrapNone/>
                      <wp:docPr id="161" name="Richtungspfeil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119505" cy="1871980"/>
                              </a:xfrm>
                              <a:prstGeom prst="homePlate">
                                <a:avLst>
                                  <a:gd name="adj" fmla="val 26689"/>
                                </a:avLst>
                              </a:prstGeom>
                              <a:solidFill>
                                <a:srgbClr val="D6D4E9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9F0ED2F" id="Richtungspfeil 161" o:spid="_x0000_s1026" type="#_x0000_t15" style="position:absolute;margin-left:195.55pt;margin-top:1.25pt;width:88.15pt;height:147.4pt;rotation:90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" adj="15835" fillcolor="#d6d4e9" strokecolor="black [3213]" strokeweight=".5pt"/>
                  </w:pict>
                </mc:Fallback>
              </mc:AlternateContent>
            </w:r>
            <w:r>
              <w:rPr>
                <w:b/>
                <w:noProof/>
                <w:szCs w:val="1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6EC66C67" wp14:editId="1F04E05B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19050</wp:posOffset>
                      </wp:positionV>
                      <wp:extent cx="1119505" cy="1871980"/>
                      <wp:effectExtent l="4763" t="0" r="15557" b="28258"/>
                      <wp:wrapNone/>
                      <wp:docPr id="163" name="Richtungspfeil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119505" cy="1871980"/>
                              </a:xfrm>
                              <a:prstGeom prst="homePlate">
                                <a:avLst>
                                  <a:gd name="adj" fmla="val 26689"/>
                                </a:avLst>
                              </a:prstGeom>
                              <a:solidFill>
                                <a:srgbClr val="D6D4E9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B58732B" id="Richtungspfeil 163" o:spid="_x0000_s1026" type="#_x0000_t15" style="position:absolute;margin-left:35.6pt;margin-top:1.5pt;width:88.15pt;height:147.4pt;rotation:90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" adj="15835" fillcolor="#d6d4e9" strokecolor="black [3213]" strokeweight=".5pt"/>
                  </w:pict>
                </mc:Fallback>
              </mc:AlternateContent>
            </w:r>
            <w:r w:rsidR="00034AB6">
              <w:rPr>
                <w:rFonts w:ascii="Arial" w:hAnsi="Arial" w:cs="Arial"/>
                <w:sz w:val="13"/>
                <w:szCs w:val="13"/>
              </w:rPr>
              <w:t>WAH</w:t>
            </w:r>
            <w:r w:rsidR="00034AB6" w:rsidRPr="00C22D9C">
              <w:rPr>
                <w:rFonts w:ascii="Arial" w:hAnsi="Arial" w:cs="Arial"/>
                <w:sz w:val="13"/>
                <w:szCs w:val="13"/>
              </w:rPr>
              <w:t>, Zyklus 3</w:t>
            </w:r>
          </w:p>
        </w:tc>
        <w:tc>
          <w:tcPr>
            <w:tcW w:w="261" w:type="dxa"/>
            <w:vMerge w:val="restart"/>
            <w:tcBorders>
              <w:left w:val="nil"/>
            </w:tcBorders>
            <w:shd w:val="clear" w:color="auto" w:fill="auto"/>
          </w:tcPr>
          <w:p w14:paraId="1B5F0835" w14:textId="77777777" w:rsidR="00034AB6" w:rsidRPr="00235348" w:rsidRDefault="00034AB6" w:rsidP="001C217E">
            <w:pPr>
              <w:contextualSpacing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366E9C0C" wp14:editId="4C65477C">
                      <wp:extent cx="136800" cy="259712"/>
                      <wp:effectExtent l="0" t="0" r="28575" b="7620"/>
                      <wp:docPr id="164" name="Freihandform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rgbClr val="E4ECD5"/>
                              </a:solidFill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C36E022" id="Freihandform 164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" path="m,l347370,352479,10216,679415e" fillcolor="#e4ecd5" strokecolor="#83bc3e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  <w:r w:rsidRPr="00CF45A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0.38 cm0.38 cm</w:t>
            </w:r>
          </w:p>
        </w:tc>
      </w:tr>
      <w:tr w:rsidR="00034AB6" w:rsidRPr="00376613" w14:paraId="614F9D51" w14:textId="77777777" w:rsidTr="001C217E">
        <w:trPr>
          <w:trHeight w:hRule="exact" w:val="125"/>
        </w:trPr>
        <w:tc>
          <w:tcPr>
            <w:tcW w:w="498" w:type="dxa"/>
            <w:vMerge/>
            <w:shd w:val="clear" w:color="auto" w:fill="83BC3E"/>
            <w:tcMar>
              <w:right w:w="57" w:type="dxa"/>
            </w:tcMar>
          </w:tcPr>
          <w:p w14:paraId="214EEA8E" w14:textId="77777777" w:rsidR="00034AB6" w:rsidRPr="007D1874" w:rsidRDefault="00034AB6" w:rsidP="001C217E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2" w:type="dxa"/>
            <w:tcBorders>
              <w:left w:val="nil"/>
            </w:tcBorders>
            <w:shd w:val="clear" w:color="auto" w:fill="FFFFFF" w:themeFill="background1"/>
          </w:tcPr>
          <w:p w14:paraId="6B890F0B" w14:textId="77777777" w:rsidR="00034AB6" w:rsidRPr="00235348" w:rsidRDefault="00034AB6" w:rsidP="001C217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593" w:type="dxa"/>
            <w:gridSpan w:val="3"/>
            <w:vMerge/>
            <w:shd w:val="clear" w:color="auto" w:fill="E4ECD5"/>
            <w:tcMar>
              <w:left w:w="794" w:type="dxa"/>
            </w:tcMar>
          </w:tcPr>
          <w:p w14:paraId="04130173" w14:textId="77777777" w:rsidR="00034AB6" w:rsidRPr="00AD6DED" w:rsidRDefault="00034AB6" w:rsidP="001C21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vMerge/>
            <w:shd w:val="clear" w:color="auto" w:fill="auto"/>
          </w:tcPr>
          <w:p w14:paraId="682B5458" w14:textId="77777777" w:rsidR="00034AB6" w:rsidRPr="00235348" w:rsidRDefault="00034AB6" w:rsidP="001C217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034AB6" w:rsidRPr="00376613" w14:paraId="5C8B3B25" w14:textId="77777777" w:rsidTr="001C217E">
        <w:trPr>
          <w:trHeight w:hRule="exact" w:val="228"/>
        </w:trPr>
        <w:tc>
          <w:tcPr>
            <w:tcW w:w="498" w:type="dxa"/>
            <w:vMerge/>
            <w:shd w:val="clear" w:color="auto" w:fill="83BC3E"/>
          </w:tcPr>
          <w:p w14:paraId="4653151A" w14:textId="77777777" w:rsidR="00034AB6" w:rsidRPr="00376613" w:rsidRDefault="00034AB6" w:rsidP="001C217E">
            <w:pPr>
              <w:rPr>
                <w:rFonts w:ascii="Arial" w:hAnsi="Arial" w:cs="Arial"/>
              </w:rPr>
            </w:pPr>
          </w:p>
        </w:tc>
        <w:tc>
          <w:tcPr>
            <w:tcW w:w="92" w:type="dxa"/>
            <w:tcBorders>
              <w:left w:val="nil"/>
            </w:tcBorders>
            <w:shd w:val="clear" w:color="auto" w:fill="FFFFFF" w:themeFill="background1"/>
          </w:tcPr>
          <w:p w14:paraId="7C5D56C4" w14:textId="77777777" w:rsidR="00034AB6" w:rsidRPr="00376613" w:rsidRDefault="00034AB6" w:rsidP="001C217E">
            <w:pPr>
              <w:rPr>
                <w:rFonts w:ascii="Arial" w:hAnsi="Arial" w:cs="Arial"/>
              </w:rPr>
            </w:pPr>
          </w:p>
        </w:tc>
        <w:tc>
          <w:tcPr>
            <w:tcW w:w="9593" w:type="dxa"/>
            <w:gridSpan w:val="3"/>
            <w:vMerge/>
            <w:shd w:val="clear" w:color="auto" w:fill="E4ECD5"/>
          </w:tcPr>
          <w:p w14:paraId="23D6929E" w14:textId="77777777" w:rsidR="00034AB6" w:rsidRPr="00376613" w:rsidRDefault="00034AB6" w:rsidP="001C217E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vMerge/>
            <w:shd w:val="clear" w:color="auto" w:fill="auto"/>
          </w:tcPr>
          <w:p w14:paraId="79C38326" w14:textId="77777777" w:rsidR="00034AB6" w:rsidRPr="00376613" w:rsidRDefault="00034AB6" w:rsidP="001C217E">
            <w:pPr>
              <w:rPr>
                <w:rFonts w:ascii="Arial" w:hAnsi="Arial" w:cs="Arial"/>
              </w:rPr>
            </w:pPr>
          </w:p>
        </w:tc>
      </w:tr>
      <w:tr w:rsidR="00034AB6" w:rsidRPr="00376613" w14:paraId="73118CFD" w14:textId="77777777" w:rsidTr="001C217E">
        <w:trPr>
          <w:gridAfter w:val="1"/>
          <w:wAfter w:w="261" w:type="dxa"/>
          <w:trHeight w:val="1361"/>
        </w:trPr>
        <w:tc>
          <w:tcPr>
            <w:tcW w:w="590" w:type="dxa"/>
            <w:gridSpan w:val="2"/>
            <w:tcBorders>
              <w:right w:val="single" w:sz="12" w:space="0" w:color="E4EBD6"/>
            </w:tcBorders>
          </w:tcPr>
          <w:p w14:paraId="6468DB79" w14:textId="77777777" w:rsidR="00034AB6" w:rsidRPr="00376613" w:rsidRDefault="00034AB6" w:rsidP="001C217E">
            <w:pPr>
              <w:rPr>
                <w:rFonts w:ascii="Arial" w:hAnsi="Arial" w:cs="Arial"/>
              </w:rPr>
            </w:pPr>
          </w:p>
        </w:tc>
        <w:tc>
          <w:tcPr>
            <w:tcW w:w="3197" w:type="dxa"/>
            <w:tcBorders>
              <w:left w:val="single" w:sz="12" w:space="0" w:color="E4EBD6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294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705"/>
              <w:gridCol w:w="1243"/>
            </w:tblGrid>
            <w:tr w:rsidR="00034AB6" w14:paraId="4607B479" w14:textId="77777777" w:rsidTr="001C217E">
              <w:trPr>
                <w:trHeight w:val="170"/>
                <w:jc w:val="center"/>
              </w:trPr>
              <w:tc>
                <w:tcPr>
                  <w:tcW w:w="1640" w:type="dxa"/>
                  <w:tcBorders>
                    <w:bottom w:val="nil"/>
                  </w:tcBorders>
                  <w:shd w:val="clear" w:color="auto" w:fill="BDBBDB"/>
                  <w:tcMar>
                    <w:top w:w="28" w:type="dxa"/>
                    <w:bottom w:w="28" w:type="dxa"/>
                  </w:tcMar>
                </w:tcPr>
                <w:p w14:paraId="25B8936A" w14:textId="77777777" w:rsidR="00034AB6" w:rsidRPr="00746D3F" w:rsidRDefault="00034AB6" w:rsidP="001C217E">
                  <w:pPr>
                    <w:pStyle w:val="LerngegenstandNMG"/>
                  </w:pPr>
                  <w:r w:rsidRPr="0032180D">
                    <w:t>Ernährungspraxis</w:t>
                  </w:r>
                </w:p>
              </w:tc>
              <w:tc>
                <w:tcPr>
                  <w:tcW w:w="1195" w:type="dxa"/>
                  <w:tcBorders>
                    <w:bottom w:val="nil"/>
                  </w:tcBorders>
                  <w:shd w:val="clear" w:color="auto" w:fill="BDBBDB"/>
                  <w:tcMar>
                    <w:top w:w="28" w:type="dxa"/>
                    <w:bottom w:w="28" w:type="dxa"/>
                  </w:tcMar>
                </w:tcPr>
                <w:p w14:paraId="34FC16E9" w14:textId="77777777" w:rsidR="00034AB6" w:rsidRPr="00C22D9C" w:rsidRDefault="00034AB6" w:rsidP="001C217E">
                  <w:pPr>
                    <w:pStyle w:val="LektionenNMG"/>
                  </w:pPr>
                  <w:r w:rsidRPr="0032180D">
                    <w:t>4–5 L. verteilt</w:t>
                  </w:r>
                </w:p>
              </w:tc>
            </w:tr>
            <w:tr w:rsidR="00034AB6" w14:paraId="059672AF" w14:textId="77777777" w:rsidTr="001C217E">
              <w:trPr>
                <w:trHeight w:val="170"/>
                <w:jc w:val="center"/>
              </w:trPr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bottom w:w="28" w:type="dxa"/>
                  </w:tcMar>
                </w:tcPr>
                <w:p w14:paraId="30A358E7" w14:textId="77777777" w:rsidR="00034AB6" w:rsidRPr="00C22D9C" w:rsidRDefault="00034AB6" w:rsidP="001C217E">
                  <w:pPr>
                    <w:pStyle w:val="TitelNMG"/>
                  </w:pPr>
                  <w:r w:rsidRPr="0032180D">
                    <w:t>«Schau genau hin»</w:t>
                  </w:r>
                </w:p>
              </w:tc>
            </w:tr>
            <w:tr w:rsidR="00034AB6" w:rsidRPr="00373392" w14:paraId="42DD6979" w14:textId="77777777" w:rsidTr="001C217E">
              <w:trPr>
                <w:trHeight w:val="816"/>
                <w:jc w:val="center"/>
              </w:trPr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A521A" w14:textId="0FC4B851" w:rsidR="00034AB6" w:rsidRPr="00373392" w:rsidRDefault="00034AB6" w:rsidP="001C217E">
                  <w:pPr>
                    <w:pStyle w:val="TextNMG"/>
                    <w:rPr>
                      <w:szCs w:val="14"/>
                    </w:rPr>
                  </w:pPr>
                  <w:r w:rsidRPr="00373392">
                    <w:rPr>
                      <w:b/>
                      <w:szCs w:val="14"/>
                    </w:rPr>
                    <w:t>Inhalte, Begriffe</w:t>
                  </w:r>
                  <w:r w:rsidRPr="00373392">
                    <w:rPr>
                      <w:szCs w:val="14"/>
                    </w:rPr>
                    <w:t xml:space="preserve">    </w:t>
                  </w:r>
                  <w:r w:rsidRPr="00373392">
                    <w:rPr>
                      <w:noProof/>
                      <w:szCs w:val="14"/>
                      <w:lang w:eastAsia="de-CH"/>
                    </w:rPr>
                    <w:drawing>
                      <wp:inline distT="0" distB="0" distL="0" distR="0" wp14:anchorId="647432B1" wp14:editId="58C9978D">
                        <wp:extent cx="52458" cy="64800"/>
                        <wp:effectExtent l="0" t="0" r="0" b="0"/>
                        <wp:docPr id="165" name="Grafik 1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Cs w:val="14"/>
                    </w:rPr>
                    <w:t> </w:t>
                  </w:r>
                  <w:r w:rsidRPr="00373392">
                    <w:rPr>
                      <w:szCs w:val="14"/>
                    </w:rPr>
                    <w:t>Lebensmittelkennzeichnung</w:t>
                  </w:r>
                  <w:r>
                    <w:rPr>
                      <w:szCs w:val="14"/>
                    </w:rPr>
                    <w:t xml:space="preserve">, </w:t>
                  </w:r>
                  <w:r w:rsidRPr="00373392">
                    <w:rPr>
                      <w:noProof/>
                      <w:szCs w:val="14"/>
                      <w:lang w:eastAsia="de-CH"/>
                    </w:rPr>
                    <w:drawing>
                      <wp:inline distT="0" distB="0" distL="0" distR="0" wp14:anchorId="48C7E19A" wp14:editId="3726A192">
                        <wp:extent cx="52458" cy="64800"/>
                        <wp:effectExtent l="0" t="0" r="0" b="0"/>
                        <wp:docPr id="166" name="Grafik 1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Cs w:val="14"/>
                    </w:rPr>
                    <w:t> </w:t>
                  </w:r>
                  <w:r w:rsidRPr="00373392">
                    <w:rPr>
                      <w:szCs w:val="14"/>
                    </w:rPr>
                    <w:t>Mah</w:t>
                  </w:r>
                  <w:r w:rsidR="00461268">
                    <w:rPr>
                      <w:szCs w:val="14"/>
                    </w:rPr>
                    <w:t xml:space="preserve">lzeitengestaltung, </w:t>
                  </w:r>
                  <w:r>
                    <w:rPr>
                      <w:szCs w:val="14"/>
                    </w:rPr>
                    <w:t xml:space="preserve">Getränkewahl, </w:t>
                  </w:r>
                  <w:r w:rsidRPr="00373392">
                    <w:rPr>
                      <w:noProof/>
                      <w:szCs w:val="14"/>
                      <w:lang w:eastAsia="de-CH"/>
                    </w:rPr>
                    <w:drawing>
                      <wp:inline distT="0" distB="0" distL="0" distR="0" wp14:anchorId="395C1096" wp14:editId="1BF52169">
                        <wp:extent cx="52458" cy="64800"/>
                        <wp:effectExtent l="0" t="0" r="0" b="0"/>
                        <wp:docPr id="168" name="Grafik 1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Cs w:val="14"/>
                    </w:rPr>
                    <w:t> n</w:t>
                  </w:r>
                  <w:r w:rsidRPr="00373392">
                    <w:rPr>
                      <w:szCs w:val="14"/>
                    </w:rPr>
                    <w:t xml:space="preserve">ahrungsmittelgerechte Zubereitung                                                                          </w:t>
                  </w:r>
                </w:p>
                <w:p w14:paraId="41ECA7EE" w14:textId="77777777" w:rsidR="00034AB6" w:rsidRPr="00373392" w:rsidRDefault="00034AB6" w:rsidP="001C217E">
                  <w:pPr>
                    <w:pStyle w:val="TextNMG"/>
                    <w:rPr>
                      <w:szCs w:val="14"/>
                    </w:rPr>
                  </w:pPr>
                  <w:r w:rsidRPr="00607A5D">
                    <w:rPr>
                      <w:color w:val="FF0000"/>
                      <w:sz w:val="13"/>
                    </w:rPr>
                    <w:sym w:font="Wingdings 3" w:char="F084"/>
                  </w:r>
                  <w:r w:rsidRPr="00607A5D">
                    <w:rPr>
                      <w:color w:val="FF0000"/>
                      <w:sz w:val="13"/>
                    </w:rPr>
                    <w:t xml:space="preserve"> </w:t>
                  </w:r>
                  <w:r>
                    <w:rPr>
                      <w:b/>
                      <w:color w:val="FF0000"/>
                      <w:sz w:val="13"/>
                    </w:rPr>
                    <w:t>Details siehe Quartal 1</w:t>
                  </w:r>
                </w:p>
                <w:p w14:paraId="2EF3324C" w14:textId="77777777" w:rsidR="00034AB6" w:rsidRPr="00373392" w:rsidRDefault="00034AB6" w:rsidP="001C217E">
                  <w:pPr>
                    <w:pStyle w:val="TextNMG"/>
                    <w:rPr>
                      <w:b/>
                      <w:szCs w:val="14"/>
                    </w:rPr>
                  </w:pPr>
                </w:p>
              </w:tc>
            </w:tr>
          </w:tbl>
          <w:p w14:paraId="432414F5" w14:textId="77777777" w:rsidR="00034AB6" w:rsidRDefault="00034AB6" w:rsidP="001C21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8" w:type="dxa"/>
            <w:shd w:val="clear" w:color="auto" w:fill="auto"/>
          </w:tcPr>
          <w:tbl>
            <w:tblPr>
              <w:tblStyle w:val="Tabellenraster"/>
              <w:tblW w:w="294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15"/>
              <w:gridCol w:w="1033"/>
            </w:tblGrid>
            <w:tr w:rsidR="00034AB6" w14:paraId="6E8BBF8B" w14:textId="77777777" w:rsidTr="001C217E">
              <w:trPr>
                <w:trHeight w:val="170"/>
                <w:jc w:val="center"/>
              </w:trPr>
              <w:tc>
                <w:tcPr>
                  <w:tcW w:w="1842" w:type="dxa"/>
                  <w:tcBorders>
                    <w:bottom w:val="nil"/>
                  </w:tcBorders>
                  <w:shd w:val="clear" w:color="auto" w:fill="BDBBDB"/>
                  <w:tcMar>
                    <w:top w:w="28" w:type="dxa"/>
                    <w:bottom w:w="28" w:type="dxa"/>
                  </w:tcMar>
                </w:tcPr>
                <w:p w14:paraId="5A44D837" w14:textId="77777777" w:rsidR="00034AB6" w:rsidRPr="00746D3F" w:rsidRDefault="00034AB6" w:rsidP="001C217E">
                  <w:pPr>
                    <w:pStyle w:val="LerngegenstandNMG"/>
                  </w:pPr>
                  <w:r w:rsidRPr="00206158">
                    <w:t>Ernährungspraxis</w:t>
                  </w:r>
                </w:p>
              </w:tc>
              <w:tc>
                <w:tcPr>
                  <w:tcW w:w="993" w:type="dxa"/>
                  <w:tcBorders>
                    <w:bottom w:val="nil"/>
                  </w:tcBorders>
                  <w:shd w:val="clear" w:color="auto" w:fill="BDBBDB"/>
                  <w:tcMar>
                    <w:top w:w="28" w:type="dxa"/>
                    <w:bottom w:w="28" w:type="dxa"/>
                  </w:tcMar>
                </w:tcPr>
                <w:p w14:paraId="1E278E53" w14:textId="77777777" w:rsidR="00034AB6" w:rsidRPr="00C22D9C" w:rsidRDefault="00034AB6" w:rsidP="001C217E">
                  <w:pPr>
                    <w:pStyle w:val="LektionenNMG"/>
                  </w:pPr>
                  <w:r w:rsidRPr="00206158">
                    <w:t>4 L. verteilt</w:t>
                  </w:r>
                </w:p>
              </w:tc>
            </w:tr>
            <w:tr w:rsidR="00034AB6" w14:paraId="756ED6B8" w14:textId="77777777" w:rsidTr="001C217E">
              <w:trPr>
                <w:trHeight w:val="170"/>
                <w:jc w:val="center"/>
              </w:trPr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bottom w:w="28" w:type="dxa"/>
                  </w:tcMar>
                </w:tcPr>
                <w:p w14:paraId="02403CF3" w14:textId="77777777" w:rsidR="00034AB6" w:rsidRPr="00C22D9C" w:rsidRDefault="00034AB6" w:rsidP="001C217E">
                  <w:pPr>
                    <w:pStyle w:val="TitelNMG"/>
                  </w:pPr>
                  <w:r w:rsidRPr="00206158">
                    <w:t>«Hygiene und Co.»</w:t>
                  </w:r>
                </w:p>
              </w:tc>
            </w:tr>
            <w:tr w:rsidR="00034AB6" w:rsidRPr="00826D0B" w14:paraId="69AF82DD" w14:textId="77777777" w:rsidTr="001C217E">
              <w:trPr>
                <w:trHeight w:val="958"/>
                <w:jc w:val="center"/>
              </w:trPr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043A3" w14:textId="78CF7FC2" w:rsidR="00034AB6" w:rsidRDefault="00034AB6" w:rsidP="001C217E">
                  <w:pPr>
                    <w:pStyle w:val="TextNMG"/>
                    <w:rPr>
                      <w:b/>
                      <w:szCs w:val="14"/>
                    </w:rPr>
                  </w:pPr>
                  <w:r w:rsidRPr="00373392">
                    <w:rPr>
                      <w:b/>
                      <w:szCs w:val="14"/>
                    </w:rPr>
                    <w:t>Inhalte, Begriffe</w:t>
                  </w:r>
                  <w:r>
                    <w:rPr>
                      <w:b/>
                      <w:szCs w:val="14"/>
                    </w:rPr>
                    <w:t xml:space="preserve">    </w:t>
                  </w:r>
                  <w:r w:rsidR="001A09D9">
                    <w:rPr>
                      <w:b/>
                      <w:szCs w:val="14"/>
                    </w:rPr>
                    <w:t xml:space="preserve"> </w:t>
                  </w:r>
                  <w:r w:rsidR="001A09D9" w:rsidRPr="00373392">
                    <w:rPr>
                      <w:noProof/>
                      <w:szCs w:val="14"/>
                      <w:lang w:eastAsia="de-CH"/>
                    </w:rPr>
                    <w:drawing>
                      <wp:inline distT="0" distB="0" distL="0" distR="0" wp14:anchorId="4B6539A6" wp14:editId="05617F08">
                        <wp:extent cx="52458" cy="64800"/>
                        <wp:effectExtent l="0" t="0" r="0" b="0"/>
                        <wp:docPr id="186" name="Grafik 1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A09D9">
                    <w:rPr>
                      <w:szCs w:val="14"/>
                    </w:rPr>
                    <w:t> </w:t>
                  </w:r>
                  <w:r w:rsidR="001A09D9" w:rsidRPr="00E41A54">
                    <w:rPr>
                      <w:szCs w:val="14"/>
                    </w:rPr>
                    <w:t>Hygiene</w:t>
                  </w:r>
                  <w:r w:rsidR="001A09D9">
                    <w:rPr>
                      <w:szCs w:val="14"/>
                    </w:rPr>
                    <w:t xml:space="preserve"> im Umgang mit Nahrungsmitteln, Mikroorganismen, </w:t>
                  </w:r>
                  <w:r w:rsidR="001A09D9" w:rsidRPr="00373392">
                    <w:rPr>
                      <w:noProof/>
                      <w:szCs w:val="14"/>
                      <w:lang w:eastAsia="de-CH"/>
                    </w:rPr>
                    <w:drawing>
                      <wp:inline distT="0" distB="0" distL="0" distR="0" wp14:anchorId="085314B3" wp14:editId="764DD2BE">
                        <wp:extent cx="52458" cy="64800"/>
                        <wp:effectExtent l="0" t="0" r="0" b="0"/>
                        <wp:docPr id="187" name="Grafik 1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A09D9">
                    <w:rPr>
                      <w:szCs w:val="14"/>
                    </w:rPr>
                    <w:t> </w:t>
                  </w:r>
                  <w:r w:rsidR="001A09D9" w:rsidRPr="00E41A54">
                    <w:rPr>
                      <w:szCs w:val="14"/>
                    </w:rPr>
                    <w:t xml:space="preserve">nahrungsmittelgerechte Zubereitung, </w:t>
                  </w:r>
                  <w:r w:rsidR="001A09D9" w:rsidRPr="00373392">
                    <w:rPr>
                      <w:noProof/>
                      <w:szCs w:val="14"/>
                      <w:lang w:eastAsia="de-CH"/>
                    </w:rPr>
                    <w:drawing>
                      <wp:inline distT="0" distB="0" distL="0" distR="0" wp14:anchorId="229ABA50" wp14:editId="24EA4922">
                        <wp:extent cx="52458" cy="64800"/>
                        <wp:effectExtent l="0" t="0" r="0" b="0"/>
                        <wp:docPr id="188" name="Grafik 1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A09D9">
                    <w:rPr>
                      <w:szCs w:val="14"/>
                    </w:rPr>
                    <w:t> </w:t>
                  </w:r>
                  <w:r w:rsidR="001A09D9" w:rsidRPr="00E41A54">
                    <w:rPr>
                      <w:szCs w:val="14"/>
                    </w:rPr>
                    <w:t>Mahlzeitenplanung</w:t>
                  </w:r>
                  <w:r w:rsidR="001A09D9" w:rsidRPr="00E41A54">
                    <w:rPr>
                      <w:b/>
                      <w:szCs w:val="14"/>
                    </w:rPr>
                    <w:t xml:space="preserve">                          </w:t>
                  </w:r>
                  <w:r w:rsidR="001A09D9">
                    <w:rPr>
                      <w:szCs w:val="14"/>
                    </w:rPr>
                    <w:t xml:space="preserve"> </w:t>
                  </w:r>
                </w:p>
                <w:p w14:paraId="2E9F9943" w14:textId="77777777" w:rsidR="00034AB6" w:rsidRPr="00373392" w:rsidRDefault="00034AB6" w:rsidP="001C217E">
                  <w:pPr>
                    <w:pStyle w:val="TextNMG"/>
                    <w:rPr>
                      <w:szCs w:val="14"/>
                    </w:rPr>
                  </w:pPr>
                  <w:r w:rsidRPr="00607A5D">
                    <w:rPr>
                      <w:color w:val="FF0000"/>
                      <w:sz w:val="13"/>
                    </w:rPr>
                    <w:sym w:font="Wingdings 3" w:char="F084"/>
                  </w:r>
                  <w:r w:rsidRPr="00607A5D">
                    <w:rPr>
                      <w:color w:val="FF0000"/>
                      <w:sz w:val="13"/>
                    </w:rPr>
                    <w:t xml:space="preserve"> </w:t>
                  </w:r>
                  <w:r>
                    <w:rPr>
                      <w:b/>
                      <w:color w:val="FF0000"/>
                      <w:sz w:val="13"/>
                    </w:rPr>
                    <w:t>Details siehe Quartal 1</w:t>
                  </w:r>
                </w:p>
                <w:p w14:paraId="3BC75909" w14:textId="77777777" w:rsidR="00034AB6" w:rsidRPr="002A5B23" w:rsidRDefault="00034AB6" w:rsidP="001C217E">
                  <w:pPr>
                    <w:pStyle w:val="TextNMG"/>
                    <w:rPr>
                      <w:szCs w:val="14"/>
                    </w:rPr>
                  </w:pPr>
                  <w:r w:rsidRPr="00E41A54">
                    <w:rPr>
                      <w:b/>
                      <w:szCs w:val="14"/>
                    </w:rPr>
                    <w:t xml:space="preserve">                </w:t>
                  </w:r>
                  <w:r>
                    <w:rPr>
                      <w:szCs w:val="14"/>
                    </w:rPr>
                    <w:t xml:space="preserve"> </w:t>
                  </w:r>
                </w:p>
              </w:tc>
            </w:tr>
          </w:tbl>
          <w:p w14:paraId="0D3C34E6" w14:textId="77777777" w:rsidR="00034AB6" w:rsidRDefault="00034AB6" w:rsidP="001C21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8" w:type="dxa"/>
            <w:tcBorders>
              <w:right w:val="single" w:sz="12" w:space="0" w:color="E4EBD6"/>
            </w:tcBorders>
            <w:shd w:val="clear" w:color="auto" w:fill="auto"/>
          </w:tcPr>
          <w:tbl>
            <w:tblPr>
              <w:tblStyle w:val="Tabellenraster"/>
              <w:tblW w:w="294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831"/>
              <w:gridCol w:w="1117"/>
            </w:tblGrid>
            <w:tr w:rsidR="00034AB6" w14:paraId="69EACDBA" w14:textId="77777777" w:rsidTr="001C217E">
              <w:trPr>
                <w:trHeight w:val="170"/>
                <w:jc w:val="center"/>
              </w:trPr>
              <w:tc>
                <w:tcPr>
                  <w:tcW w:w="1761" w:type="dxa"/>
                  <w:tcBorders>
                    <w:bottom w:val="nil"/>
                  </w:tcBorders>
                  <w:shd w:val="clear" w:color="auto" w:fill="DFE2B3"/>
                  <w:tcMar>
                    <w:top w:w="28" w:type="dxa"/>
                    <w:bottom w:w="28" w:type="dxa"/>
                  </w:tcMar>
                </w:tcPr>
                <w:p w14:paraId="59C62283" w14:textId="77777777" w:rsidR="00034AB6" w:rsidRPr="00746D3F" w:rsidRDefault="00034AB6" w:rsidP="001C217E">
                  <w:pPr>
                    <w:pStyle w:val="LerngegenstandNMG"/>
                  </w:pPr>
                  <w:r w:rsidRPr="00F25429">
                    <w:t>Alltagsarbeiten</w:t>
                  </w:r>
                </w:p>
              </w:tc>
              <w:tc>
                <w:tcPr>
                  <w:tcW w:w="1074" w:type="dxa"/>
                  <w:tcBorders>
                    <w:bottom w:val="nil"/>
                  </w:tcBorders>
                  <w:shd w:val="clear" w:color="auto" w:fill="DFE2B3"/>
                  <w:tcMar>
                    <w:top w:w="28" w:type="dxa"/>
                    <w:bottom w:w="28" w:type="dxa"/>
                  </w:tcMar>
                </w:tcPr>
                <w:p w14:paraId="2126D5F5" w14:textId="77777777" w:rsidR="00034AB6" w:rsidRPr="00C22D9C" w:rsidRDefault="00034AB6" w:rsidP="001C217E">
                  <w:pPr>
                    <w:pStyle w:val="LektionenNMG"/>
                  </w:pPr>
                  <w:r w:rsidRPr="00F25429">
                    <w:t>4 L. verteilt</w:t>
                  </w:r>
                </w:p>
              </w:tc>
            </w:tr>
            <w:tr w:rsidR="00034AB6" w14:paraId="7B6D882A" w14:textId="77777777" w:rsidTr="001C217E">
              <w:trPr>
                <w:trHeight w:val="170"/>
                <w:jc w:val="center"/>
              </w:trPr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bottom w:w="28" w:type="dxa"/>
                  </w:tcMar>
                </w:tcPr>
                <w:p w14:paraId="6FE33B79" w14:textId="77777777" w:rsidR="00034AB6" w:rsidRPr="00C22D9C" w:rsidRDefault="00034AB6" w:rsidP="001C217E">
                  <w:pPr>
                    <w:pStyle w:val="TitelNMG"/>
                  </w:pPr>
                  <w:r w:rsidRPr="00F25429">
                    <w:t>«Alles im Griff!</w:t>
                  </w:r>
                  <w:r>
                    <w:t>?</w:t>
                  </w:r>
                  <w:r w:rsidRPr="00F25429">
                    <w:t>»</w:t>
                  </w:r>
                </w:p>
              </w:tc>
            </w:tr>
            <w:tr w:rsidR="00034AB6" w:rsidRPr="00826D0B" w14:paraId="61FD15FC" w14:textId="77777777" w:rsidTr="001C217E">
              <w:trPr>
                <w:trHeight w:val="958"/>
                <w:jc w:val="center"/>
              </w:trPr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DB329" w14:textId="6B05CF6A" w:rsidR="00034AB6" w:rsidRDefault="00034AB6" w:rsidP="001C217E">
                  <w:pPr>
                    <w:pStyle w:val="TextNMG"/>
                    <w:rPr>
                      <w:szCs w:val="14"/>
                    </w:rPr>
                  </w:pPr>
                  <w:r w:rsidRPr="00373392">
                    <w:rPr>
                      <w:b/>
                      <w:szCs w:val="14"/>
                    </w:rPr>
                    <w:t>Inhalte, Begriffe</w:t>
                  </w:r>
                  <w:r w:rsidRPr="00373392">
                    <w:rPr>
                      <w:szCs w:val="14"/>
                    </w:rPr>
                    <w:t xml:space="preserve">    </w:t>
                  </w:r>
                  <w:r w:rsidRPr="00373392">
                    <w:rPr>
                      <w:noProof/>
                      <w:szCs w:val="14"/>
                      <w:lang w:eastAsia="de-CH"/>
                    </w:rPr>
                    <w:drawing>
                      <wp:inline distT="0" distB="0" distL="0" distR="0" wp14:anchorId="260F8799" wp14:editId="3CD1B2E0">
                        <wp:extent cx="52458" cy="64800"/>
                        <wp:effectExtent l="0" t="0" r="0" b="0"/>
                        <wp:docPr id="169" name="Grafik 1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Cs w:val="14"/>
                    </w:rPr>
                    <w:t xml:space="preserve"> Haushaltsarbeiten, </w:t>
                  </w:r>
                  <w:r w:rsidRPr="00373392">
                    <w:rPr>
                      <w:noProof/>
                      <w:szCs w:val="14"/>
                      <w:lang w:eastAsia="de-CH"/>
                    </w:rPr>
                    <w:drawing>
                      <wp:inline distT="0" distB="0" distL="0" distR="0" wp14:anchorId="53C8215A" wp14:editId="3FB45BB4">
                        <wp:extent cx="52458" cy="64800"/>
                        <wp:effectExtent l="0" t="0" r="0" b="0"/>
                        <wp:docPr id="170" name="Grafik 1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Cs w:val="14"/>
                    </w:rPr>
                    <w:t> </w:t>
                  </w:r>
                  <w:r w:rsidR="00461268">
                    <w:rPr>
                      <w:szCs w:val="14"/>
                    </w:rPr>
                    <w:t xml:space="preserve">Arbeitsplanung, </w:t>
                  </w:r>
                  <w:r>
                    <w:rPr>
                      <w:szCs w:val="14"/>
                    </w:rPr>
                    <w:t xml:space="preserve">Arbeitsausführung, </w:t>
                  </w:r>
                  <w:r w:rsidRPr="00373392">
                    <w:rPr>
                      <w:noProof/>
                      <w:szCs w:val="14"/>
                      <w:lang w:eastAsia="de-CH"/>
                    </w:rPr>
                    <w:drawing>
                      <wp:inline distT="0" distB="0" distL="0" distR="0" wp14:anchorId="235F0B61" wp14:editId="104453D8">
                        <wp:extent cx="52458" cy="64800"/>
                        <wp:effectExtent l="0" t="0" r="0" b="0"/>
                        <wp:docPr id="172" name="Grafik 1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Cs w:val="14"/>
                    </w:rPr>
                    <w:t> Arbeitsorganisation: Vor-</w:t>
                  </w:r>
                  <w:r w:rsidR="00461268">
                    <w:rPr>
                      <w:szCs w:val="14"/>
                    </w:rPr>
                    <w:t xml:space="preserve">, Haupt- und Nacharbeiten, </w:t>
                  </w:r>
                  <w:r w:rsidRPr="00E41A54">
                    <w:rPr>
                      <w:szCs w:val="14"/>
                    </w:rPr>
                    <w:t xml:space="preserve">Arbeitseffizienz         </w:t>
                  </w:r>
                </w:p>
                <w:p w14:paraId="0C9F0822" w14:textId="77777777" w:rsidR="00034AB6" w:rsidRPr="00373392" w:rsidRDefault="00034AB6" w:rsidP="001C217E">
                  <w:pPr>
                    <w:pStyle w:val="TextNMG"/>
                    <w:rPr>
                      <w:szCs w:val="14"/>
                    </w:rPr>
                  </w:pPr>
                  <w:r w:rsidRPr="00607A5D">
                    <w:rPr>
                      <w:color w:val="FF0000"/>
                      <w:sz w:val="13"/>
                    </w:rPr>
                    <w:sym w:font="Wingdings 3" w:char="F084"/>
                  </w:r>
                  <w:r w:rsidRPr="00607A5D">
                    <w:rPr>
                      <w:color w:val="FF0000"/>
                      <w:sz w:val="13"/>
                    </w:rPr>
                    <w:t xml:space="preserve"> </w:t>
                  </w:r>
                  <w:r>
                    <w:rPr>
                      <w:b/>
                      <w:color w:val="FF0000"/>
                      <w:sz w:val="13"/>
                    </w:rPr>
                    <w:t>Details siehe Quartal 1</w:t>
                  </w:r>
                </w:p>
                <w:p w14:paraId="4C07CAD4" w14:textId="77777777" w:rsidR="00034AB6" w:rsidRPr="002A5B23" w:rsidRDefault="00034AB6" w:rsidP="001C217E">
                  <w:pPr>
                    <w:pStyle w:val="TextNMG"/>
                    <w:rPr>
                      <w:szCs w:val="14"/>
                    </w:rPr>
                  </w:pPr>
                  <w:r w:rsidRPr="00E41A54">
                    <w:rPr>
                      <w:szCs w:val="14"/>
                    </w:rPr>
                    <w:t xml:space="preserve">                                                    </w:t>
                  </w:r>
                </w:p>
              </w:tc>
            </w:tr>
          </w:tbl>
          <w:p w14:paraId="45413EC3" w14:textId="77777777" w:rsidR="00034AB6" w:rsidRPr="000405A4" w:rsidRDefault="00034AB6" w:rsidP="001C217E">
            <w:pPr>
              <w:tabs>
                <w:tab w:val="left" w:pos="3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AB6" w:rsidRPr="00376613" w14:paraId="40B40799" w14:textId="77777777" w:rsidTr="001C217E">
        <w:trPr>
          <w:gridAfter w:val="1"/>
          <w:wAfter w:w="261" w:type="dxa"/>
          <w:trHeight w:hRule="exact" w:val="113"/>
        </w:trPr>
        <w:tc>
          <w:tcPr>
            <w:tcW w:w="590" w:type="dxa"/>
            <w:gridSpan w:val="2"/>
            <w:vMerge w:val="restart"/>
            <w:tcBorders>
              <w:right w:val="single" w:sz="12" w:space="0" w:color="E4EBD6"/>
            </w:tcBorders>
          </w:tcPr>
          <w:p w14:paraId="035AB110" w14:textId="77777777" w:rsidR="00034AB6" w:rsidRPr="00376613" w:rsidRDefault="00034AB6" w:rsidP="001C217E">
            <w:pPr>
              <w:rPr>
                <w:rFonts w:ascii="Arial" w:hAnsi="Arial" w:cs="Arial"/>
              </w:rPr>
            </w:pPr>
          </w:p>
        </w:tc>
        <w:tc>
          <w:tcPr>
            <w:tcW w:w="9593" w:type="dxa"/>
            <w:gridSpan w:val="3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929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835"/>
              <w:gridCol w:w="2464"/>
            </w:tblGrid>
            <w:tr w:rsidR="00610133" w14:paraId="35698CF9" w14:textId="77777777" w:rsidTr="00610133">
              <w:trPr>
                <w:trHeight w:val="170"/>
                <w:jc w:val="center"/>
              </w:trPr>
              <w:tc>
                <w:tcPr>
                  <w:tcW w:w="6835" w:type="dxa"/>
                  <w:shd w:val="clear" w:color="auto" w:fill="BFD7FF"/>
                  <w:tcMar>
                    <w:top w:w="28" w:type="dxa"/>
                    <w:bottom w:w="28" w:type="dxa"/>
                  </w:tcMar>
                </w:tcPr>
                <w:p w14:paraId="49475CB2" w14:textId="3576AE48" w:rsidR="00610133" w:rsidRPr="00746D3F" w:rsidRDefault="00610133" w:rsidP="00610133">
                  <w:pPr>
                    <w:pStyle w:val="LerngegenstandNMG"/>
                  </w:pPr>
                  <w:r w:rsidRPr="00BB0ACF">
                    <w:t>Arbeitswelten 2</w:t>
                  </w:r>
                </w:p>
              </w:tc>
              <w:tc>
                <w:tcPr>
                  <w:tcW w:w="2464" w:type="dxa"/>
                  <w:shd w:val="clear" w:color="auto" w:fill="BFD7FF"/>
                  <w:tcMar>
                    <w:top w:w="28" w:type="dxa"/>
                    <w:bottom w:w="28" w:type="dxa"/>
                  </w:tcMar>
                </w:tcPr>
                <w:p w14:paraId="51BC071C" w14:textId="5D8C153B" w:rsidR="00610133" w:rsidRPr="00C22D9C" w:rsidRDefault="00610133" w:rsidP="00610133">
                  <w:pPr>
                    <w:pStyle w:val="LektionenNMG"/>
                  </w:pPr>
                  <w:r w:rsidRPr="00BB0ACF">
                    <w:t>4 L.</w:t>
                  </w:r>
                </w:p>
              </w:tc>
            </w:tr>
            <w:tr w:rsidR="00610133" w14:paraId="3B9AE7E2" w14:textId="77777777" w:rsidTr="001C217E">
              <w:trPr>
                <w:trHeight w:val="170"/>
                <w:jc w:val="center"/>
              </w:trPr>
              <w:tc>
                <w:tcPr>
                  <w:tcW w:w="929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2D51F118" w14:textId="38AFC012" w:rsidR="00610133" w:rsidRPr="00C22D9C" w:rsidRDefault="00610133" w:rsidP="00610133">
                  <w:pPr>
                    <w:pStyle w:val="TitelNMG"/>
                  </w:pPr>
                  <w:r w:rsidRPr="00BB0ACF">
                    <w:t>«Wenn ich mal arbeite...»</w:t>
                  </w:r>
                </w:p>
              </w:tc>
            </w:tr>
            <w:tr w:rsidR="00034AB6" w:rsidRPr="00826D0B" w14:paraId="5D9C86E1" w14:textId="77777777" w:rsidTr="001C217E">
              <w:trPr>
                <w:trHeight w:val="2460"/>
                <w:jc w:val="center"/>
              </w:trPr>
              <w:tc>
                <w:tcPr>
                  <w:tcW w:w="9299" w:type="dxa"/>
                  <w:gridSpan w:val="2"/>
                </w:tcPr>
                <w:p w14:paraId="400FF546" w14:textId="6F1D0094" w:rsidR="00610133" w:rsidRPr="00610133" w:rsidRDefault="00034AB6" w:rsidP="001C217E">
                  <w:pPr>
                    <w:pStyle w:val="TextNMG"/>
                    <w:rPr>
                      <w:rStyle w:val="Hyperlink"/>
                      <w:sz w:val="14"/>
                      <w:szCs w:val="14"/>
                    </w:rPr>
                  </w:pPr>
                  <w:r w:rsidRPr="00610133">
                    <w:rPr>
                      <w:b/>
                      <w:szCs w:val="14"/>
                    </w:rPr>
                    <w:t>Kompetenzstufen</w:t>
                  </w:r>
                  <w:r w:rsidRPr="00610133">
                    <w:rPr>
                      <w:szCs w:val="14"/>
                    </w:rPr>
                    <w:t xml:space="preserve">   </w:t>
                  </w:r>
                  <w:r w:rsidR="00610133" w:rsidRPr="00610133">
                    <w:rPr>
                      <w:szCs w:val="14"/>
                    </w:rPr>
                    <w:t xml:space="preserve">WAH </w:t>
                  </w:r>
                  <w:hyperlink r:id="rId25" w:history="1">
                    <w:r w:rsidR="00610133" w:rsidRPr="009A2611">
                      <w:rPr>
                        <w:rStyle w:val="Hyperlink"/>
                        <w:sz w:val="14"/>
                        <w:szCs w:val="14"/>
                      </w:rPr>
                      <w:t xml:space="preserve">1.2a/b/d  </w:t>
                    </w:r>
                  </w:hyperlink>
                  <w:r w:rsidR="00610133" w:rsidRPr="00547DD8">
                    <w:rPr>
                      <w:szCs w:val="14"/>
                    </w:rPr>
                    <w:t xml:space="preserve"> </w:t>
                  </w:r>
                </w:p>
                <w:p w14:paraId="389CEEED" w14:textId="3A686BC8" w:rsidR="001A09D9" w:rsidRDefault="00034AB6" w:rsidP="001C217E">
                  <w:pPr>
                    <w:pStyle w:val="TextNMG"/>
                  </w:pPr>
                  <w:r w:rsidRPr="009F047D">
                    <w:rPr>
                      <w:b/>
                    </w:rPr>
                    <w:t>Inhalte, Begriffe</w:t>
                  </w:r>
                  <w:r>
                    <w:t xml:space="preserve">    </w:t>
                  </w:r>
                  <w:r w:rsidR="001A09D9" w:rsidRPr="00253F21">
                    <w:rPr>
                      <w:noProof/>
                      <w:szCs w:val="14"/>
                      <w:lang w:eastAsia="de-CH"/>
                    </w:rPr>
                    <w:drawing>
                      <wp:inline distT="0" distB="0" distL="0" distR="0" wp14:anchorId="270CDE1F" wp14:editId="33B21225">
                        <wp:extent cx="52458" cy="64800"/>
                        <wp:effectExtent l="0" t="0" r="0" b="0"/>
                        <wp:docPr id="195" name="Grafik 1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A09D9" w:rsidRPr="00253F21">
                    <w:rPr>
                      <w:szCs w:val="14"/>
                    </w:rPr>
                    <w:t> Arbeitsalltag, Arbeitsbedingungen</w:t>
                  </w:r>
                  <w:r w:rsidR="001A09D9" w:rsidRPr="00F60AB6">
                    <w:t xml:space="preserve">, </w:t>
                  </w:r>
                  <w:r w:rsidR="001A09D9">
                    <w:rPr>
                      <w:noProof/>
                      <w:lang w:eastAsia="de-CH"/>
                    </w:rPr>
                    <w:drawing>
                      <wp:inline distT="0" distB="0" distL="0" distR="0" wp14:anchorId="0FA701D0" wp14:editId="14FD3692">
                        <wp:extent cx="52458" cy="64800"/>
                        <wp:effectExtent l="0" t="0" r="0" b="0"/>
                        <wp:docPr id="197" name="Grafik 1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A09D9">
                    <w:t> </w:t>
                  </w:r>
                  <w:r w:rsidR="001A09D9" w:rsidRPr="00F60AB6">
                    <w:t>Vorstellungen von Arbeitsformen, (</w:t>
                  </w:r>
                  <w:r w:rsidR="001A09D9">
                    <w:rPr>
                      <w:noProof/>
                      <w:lang w:eastAsia="de-CH"/>
                    </w:rPr>
                    <w:drawing>
                      <wp:inline distT="0" distB="0" distL="0" distR="0" wp14:anchorId="512346BF" wp14:editId="515DE0B5">
                        <wp:extent cx="52458" cy="64800"/>
                        <wp:effectExtent l="0" t="0" r="0" b="0"/>
                        <wp:docPr id="198" name="Grafik 1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A09D9">
                    <w:t>  </w:t>
                  </w:r>
                  <w:r w:rsidR="001A09D9" w:rsidRPr="00F60AB6">
                    <w:t>Lehrvertrag)</w:t>
                  </w:r>
                </w:p>
                <w:p w14:paraId="5C85F151" w14:textId="198258FF" w:rsidR="00034AB6" w:rsidRPr="00343E86" w:rsidRDefault="00034AB6" w:rsidP="001C217E">
                  <w:pPr>
                    <w:pStyle w:val="TextNMG"/>
                  </w:pPr>
                  <w:r w:rsidRPr="009F047D">
                    <w:rPr>
                      <w:b/>
                    </w:rPr>
                    <w:t xml:space="preserve">DAH </w:t>
                  </w:r>
                  <w:r>
                    <w:t xml:space="preserve">   </w:t>
                  </w:r>
                  <w:r w:rsidR="00610133" w:rsidRPr="00BB0ACF">
                    <w:t>erkennen, reflektieren, mitteilen, austauschen</w:t>
                  </w:r>
                </w:p>
                <w:p w14:paraId="1987A2D8" w14:textId="3B8E405B" w:rsidR="00034AB6" w:rsidRPr="0024058B" w:rsidRDefault="00034AB6" w:rsidP="001C217E">
                  <w:pPr>
                    <w:pStyle w:val="TextNMG"/>
                  </w:pPr>
                  <w:r w:rsidRPr="009F047D">
                    <w:rPr>
                      <w:b/>
                    </w:rPr>
                    <w:t>Vorangehende Kompetenzen und Themen</w:t>
                  </w:r>
                  <w:r>
                    <w:t xml:space="preserve">    </w:t>
                  </w:r>
                  <w:r w:rsidR="00C20B6E" w:rsidRPr="00C20B6E">
                    <w:t xml:space="preserve">NMG </w:t>
                  </w:r>
                  <w:hyperlink r:id="rId26" w:history="1">
                    <w:r w:rsidR="00C20B6E" w:rsidRPr="009A2611">
                      <w:rPr>
                        <w:rStyle w:val="Hyperlink"/>
                        <w:sz w:val="14"/>
                        <w:szCs w:val="10"/>
                      </w:rPr>
                      <w:t>6.1</w:t>
                    </w:r>
                  </w:hyperlink>
                  <w:r w:rsidR="00C20B6E" w:rsidRPr="00C20B6E">
                    <w:t xml:space="preserve">, </w:t>
                  </w:r>
                  <w:hyperlink r:id="rId27" w:history="1">
                    <w:r w:rsidR="00C20B6E" w:rsidRPr="009A2611">
                      <w:rPr>
                        <w:rStyle w:val="Hyperlink"/>
                        <w:sz w:val="14"/>
                        <w:szCs w:val="10"/>
                      </w:rPr>
                      <w:t>6.2</w:t>
                    </w:r>
                  </w:hyperlink>
                </w:p>
                <w:p w14:paraId="037EF9F6" w14:textId="7771C326" w:rsidR="00034AB6" w:rsidRPr="00343E86" w:rsidRDefault="00034AB6" w:rsidP="001C217E">
                  <w:pPr>
                    <w:pStyle w:val="TextNMG"/>
                    <w:rPr>
                      <w:b/>
                    </w:rPr>
                  </w:pPr>
                  <w:r w:rsidRPr="009F047D">
                    <w:rPr>
                      <w:b/>
                    </w:rPr>
                    <w:t>Verbindung innerhalb des Fachbereichs</w:t>
                  </w:r>
                  <w:r>
                    <w:t xml:space="preserve">    «</w:t>
                  </w:r>
                  <w:r w:rsidR="005C0F62" w:rsidRPr="005C0F62">
                    <w:t>Arbeitsformen</w:t>
                  </w:r>
                  <w:r w:rsidR="005C0F62">
                    <w:t>»</w:t>
                  </w:r>
                  <w:r w:rsidR="005C0F62" w:rsidRPr="005C0F62">
                    <w:t xml:space="preserve">, </w:t>
                  </w:r>
                  <w:r w:rsidR="005C0F62">
                    <w:t>«</w:t>
                  </w:r>
                  <w:r w:rsidR="005C0F62" w:rsidRPr="005C0F62">
                    <w:t>Arbeitsperspektiven</w:t>
                  </w:r>
                  <w:r w:rsidR="005C0F62">
                    <w:t>»</w:t>
                  </w:r>
                  <w:r w:rsidR="005C0F62" w:rsidRPr="005C0F62">
                    <w:t xml:space="preserve">, vernetzt mit </w:t>
                  </w:r>
                  <w:r w:rsidR="005C0F62">
                    <w:t>«</w:t>
                  </w:r>
                  <w:r w:rsidR="005C0F62" w:rsidRPr="005C0F62">
                    <w:t>Arbeitswelten 1</w:t>
                  </w:r>
                  <w:r w:rsidR="005C0F62">
                    <w:t>»</w:t>
                  </w:r>
                </w:p>
                <w:p w14:paraId="2680A136" w14:textId="5585F3B1" w:rsidR="005C0F62" w:rsidRDefault="00034AB6" w:rsidP="001C217E">
                  <w:pPr>
                    <w:pStyle w:val="TextNMG"/>
                  </w:pPr>
                  <w:r w:rsidRPr="009F047D">
                    <w:rPr>
                      <w:b/>
                    </w:rPr>
                    <w:t>Querverweise</w:t>
                  </w:r>
                  <w:r>
                    <w:t xml:space="preserve">    </w:t>
                  </w:r>
                  <w:hyperlink r:id="rId28" w:history="1">
                    <w:r w:rsidR="005C0F62" w:rsidRPr="009A2611">
                      <w:rPr>
                        <w:rStyle w:val="Hyperlink"/>
                        <w:sz w:val="14"/>
                        <w:szCs w:val="10"/>
                      </w:rPr>
                      <w:t>BO</w:t>
                    </w:r>
                  </w:hyperlink>
                  <w:r w:rsidR="005C0F62" w:rsidRPr="005C0F62">
                    <w:t>, RZG</w:t>
                  </w:r>
                  <w:r w:rsidR="005C0F62">
                    <w:t xml:space="preserve"> </w:t>
                  </w:r>
                  <w:hyperlink r:id="rId29" w:history="1">
                    <w:r w:rsidR="005C0F62" w:rsidRPr="009A2611">
                      <w:rPr>
                        <w:rStyle w:val="Hyperlink"/>
                        <w:sz w:val="14"/>
                        <w:szCs w:val="10"/>
                      </w:rPr>
                      <w:t>5.2</w:t>
                    </w:r>
                  </w:hyperlink>
                  <w:r w:rsidR="005C0F62" w:rsidRPr="005C0F62">
                    <w:t xml:space="preserve"> </w:t>
                  </w:r>
                </w:p>
                <w:p w14:paraId="19AAD170" w14:textId="5E819FBB" w:rsidR="00034AB6" w:rsidRPr="00245417" w:rsidRDefault="00034AB6" w:rsidP="001C217E">
                  <w:pPr>
                    <w:pStyle w:val="TextNMG"/>
                    <w:rPr>
                      <w:color w:val="FF0000"/>
                    </w:rPr>
                  </w:pPr>
                  <w:r w:rsidRPr="009F047D">
                    <w:rPr>
                      <w:b/>
                    </w:rPr>
                    <w:t>Lern- und Lehrmaterialien</w:t>
                  </w:r>
                  <w:r>
                    <w:t xml:space="preserve">    </w:t>
                  </w:r>
                  <w:proofErr w:type="spellStart"/>
                  <w:r w:rsidR="005C0F62" w:rsidRPr="005F2A7E">
                    <w:rPr>
                      <w:color w:val="000000" w:themeColor="text1"/>
                    </w:rPr>
                    <w:t>PlanL</w:t>
                  </w:r>
                  <w:proofErr w:type="spellEnd"/>
                  <w:r w:rsidR="005C0F62" w:rsidRPr="005F2A7E">
                    <w:rPr>
                      <w:color w:val="000000" w:themeColor="text1"/>
                    </w:rPr>
                    <w:t xml:space="preserve"> S</w:t>
                  </w:r>
                  <w:r w:rsidR="007B3C3F">
                    <w:rPr>
                      <w:color w:val="000000" w:themeColor="text1"/>
                    </w:rPr>
                    <w:t>.</w:t>
                  </w:r>
                  <w:r w:rsidR="005C0F62" w:rsidRPr="005F2A7E">
                    <w:rPr>
                      <w:color w:val="000000" w:themeColor="text1"/>
                    </w:rPr>
                    <w:t> 140</w:t>
                  </w:r>
                  <w:r w:rsidR="007B3C3F">
                    <w:rPr>
                      <w:color w:val="000000" w:themeColor="text1"/>
                    </w:rPr>
                    <w:t> </w:t>
                  </w:r>
                  <w:r w:rsidR="005C0F62" w:rsidRPr="005F2A7E">
                    <w:rPr>
                      <w:color w:val="000000" w:themeColor="text1"/>
                    </w:rPr>
                    <w:t>f</w:t>
                  </w:r>
                  <w:r w:rsidR="007B3C3F">
                    <w:rPr>
                      <w:color w:val="000000" w:themeColor="text1"/>
                    </w:rPr>
                    <w:t>.</w:t>
                  </w:r>
                  <w:r w:rsidR="005C0F62" w:rsidRPr="005F2A7E">
                    <w:rPr>
                      <w:color w:val="000000" w:themeColor="text1"/>
                    </w:rPr>
                    <w:t>, starke Seiten Hauswirtschaft S</w:t>
                  </w:r>
                  <w:r w:rsidR="007B3C3F">
                    <w:rPr>
                      <w:color w:val="000000" w:themeColor="text1"/>
                    </w:rPr>
                    <w:t>.</w:t>
                  </w:r>
                  <w:r w:rsidR="005C0F62" w:rsidRPr="005F2A7E">
                    <w:rPr>
                      <w:color w:val="000000" w:themeColor="text1"/>
                    </w:rPr>
                    <w:t> 158</w:t>
                  </w:r>
                  <w:r w:rsidR="007B3C3F">
                    <w:rPr>
                      <w:color w:val="000000" w:themeColor="text1"/>
                    </w:rPr>
                    <w:t> </w:t>
                  </w:r>
                  <w:r w:rsidR="005F2A7E" w:rsidRPr="005F2A7E">
                    <w:rPr>
                      <w:color w:val="000000" w:themeColor="text1"/>
                    </w:rPr>
                    <w:t>f</w:t>
                  </w:r>
                  <w:r w:rsidR="007B3C3F">
                    <w:rPr>
                      <w:color w:val="000000" w:themeColor="text1"/>
                    </w:rPr>
                    <w:t xml:space="preserve">., Alltagsstark 2.1–2.2 und </w:t>
                  </w:r>
                  <w:r w:rsidR="00AD3DD1" w:rsidRPr="005F2A7E">
                    <w:rPr>
                      <w:color w:val="000000" w:themeColor="text1"/>
                    </w:rPr>
                    <w:t>2.4</w:t>
                  </w:r>
                </w:p>
                <w:p w14:paraId="49317D3E" w14:textId="633D53F1" w:rsidR="00034AB6" w:rsidRDefault="00034AB6" w:rsidP="001C217E">
                  <w:pPr>
                    <w:pStyle w:val="TextNMG"/>
                  </w:pPr>
                  <w:r w:rsidRPr="009F047D">
                    <w:rPr>
                      <w:b/>
                    </w:rPr>
                    <w:t>Begutachtung/Bewertung</w:t>
                  </w:r>
                  <w:r>
                    <w:t xml:space="preserve">    </w:t>
                  </w:r>
                  <w:r w:rsidR="005C0F62" w:rsidRPr="005C0F62">
                    <w:t>Zukunftsvisionen (Lebensform, A</w:t>
                  </w:r>
                  <w:r w:rsidR="005C0F62">
                    <w:t>rbeitsalltag, Vereinbarkeit, …</w:t>
                  </w:r>
                  <w:r w:rsidR="005C0F62" w:rsidRPr="005C0F62">
                    <w:t>) skizzieren</w:t>
                  </w:r>
                </w:p>
                <w:p w14:paraId="793B2566" w14:textId="1D477877" w:rsidR="005C0F62" w:rsidRDefault="00034AB6" w:rsidP="001C217E">
                  <w:pPr>
                    <w:pStyle w:val="TextNMG"/>
                  </w:pPr>
                  <w:r w:rsidRPr="009F047D">
                    <w:rPr>
                      <w:b/>
                    </w:rPr>
                    <w:t>Dokumentation/Darstellung</w:t>
                  </w:r>
                  <w:r>
                    <w:t xml:space="preserve">    </w:t>
                  </w:r>
                  <w:r w:rsidR="005C0F62">
                    <w:t xml:space="preserve">Analyse und Auswertung der </w:t>
                  </w:r>
                  <w:r w:rsidR="005C0F62" w:rsidRPr="005C0F62">
                    <w:t xml:space="preserve">Betriebserkundung, Fokus auf individuellen Berufsvorstellungen, Haus- und Familienarbeit anhand von Bild und Text thematisieren </w:t>
                  </w:r>
                </w:p>
                <w:p w14:paraId="77CF0FC2" w14:textId="2DAA538C" w:rsidR="00034AB6" w:rsidRPr="00343E86" w:rsidRDefault="00034AB6" w:rsidP="001C217E">
                  <w:pPr>
                    <w:pStyle w:val="TextNMG"/>
                  </w:pPr>
                  <w:r w:rsidRPr="009F047D">
                    <w:rPr>
                      <w:b/>
                    </w:rPr>
                    <w:t>Didaktische Hinweise</w:t>
                  </w:r>
                  <w:r>
                    <w:t xml:space="preserve">    </w:t>
                  </w:r>
                  <w:proofErr w:type="spellStart"/>
                  <w:r w:rsidR="005C0F62">
                    <w:t>biographieorientiertes</w:t>
                  </w:r>
                  <w:proofErr w:type="spellEnd"/>
                  <w:r w:rsidR="005C0F62">
                    <w:t xml:space="preserve"> Lernen (Bender Makromethoden), Subjekt- und Lebensweltorientierung (</w:t>
                  </w:r>
                  <w:proofErr w:type="spellStart"/>
                  <w:r w:rsidR="0041783A">
                    <w:t>aid</w:t>
                  </w:r>
                  <w:proofErr w:type="spellEnd"/>
                  <w:r w:rsidR="005C0F62">
                    <w:t xml:space="preserve">), kooperatives Lernen, dialogisches Lernen, problemorientiertes Lernen, </w:t>
                  </w:r>
                  <w:r w:rsidR="00CF5907">
                    <w:t>h</w:t>
                  </w:r>
                  <w:r w:rsidR="005C0F62">
                    <w:t>andlungsorientiertes Lernen</w:t>
                  </w:r>
                </w:p>
              </w:tc>
            </w:tr>
            <w:tr w:rsidR="00034AB6" w:rsidRPr="00826D0B" w14:paraId="6F160F09" w14:textId="77777777" w:rsidTr="001C217E">
              <w:trPr>
                <w:trHeight w:val="170"/>
                <w:jc w:val="center"/>
              </w:trPr>
              <w:tc>
                <w:tcPr>
                  <w:tcW w:w="9299" w:type="dxa"/>
                  <w:gridSpan w:val="2"/>
                  <w:shd w:val="clear" w:color="auto" w:fill="D6D4E9"/>
                </w:tcPr>
                <w:p w14:paraId="58EF4AD1" w14:textId="63CE9F5B" w:rsidR="00034AB6" w:rsidRPr="009F047D" w:rsidRDefault="00034AB6" w:rsidP="001C217E">
                  <w:pPr>
                    <w:pStyle w:val="TextNMG"/>
                    <w:rPr>
                      <w:b/>
                    </w:rPr>
                  </w:pPr>
                  <w:r w:rsidRPr="00253F21">
                    <w:rPr>
                      <w:b/>
                    </w:rPr>
                    <w:t>Integrierte Ernährungspraxis</w:t>
                  </w:r>
                  <w:r>
                    <w:t xml:space="preserve">    </w:t>
                  </w:r>
                  <w:r w:rsidR="00610133" w:rsidRPr="00961DD7">
                    <w:t>«Es pressiert!»</w:t>
                  </w:r>
                  <w:r w:rsidR="005C0F62">
                    <w:t> – s</w:t>
                  </w:r>
                  <w:r w:rsidR="005C0F62" w:rsidRPr="005C0F62">
                    <w:t>chnelle und</w:t>
                  </w:r>
                  <w:r w:rsidR="005C0F62">
                    <w:t xml:space="preserve"> einfache Gerichte zubereiten («</w:t>
                  </w:r>
                  <w:r w:rsidR="005C0F62" w:rsidRPr="005C0F62">
                    <w:t>Was koche ich, wenn ich a</w:t>
                  </w:r>
                  <w:r w:rsidR="005C0F62">
                    <w:t>rbeite und wenig Zeit haben?»</w:t>
                  </w:r>
                  <w:r w:rsidR="005C0F62" w:rsidRPr="005C0F62">
                    <w:t>)</w:t>
                  </w:r>
                </w:p>
              </w:tc>
            </w:tr>
          </w:tbl>
          <w:p w14:paraId="3C4BC7AD" w14:textId="77777777" w:rsidR="00034AB6" w:rsidRDefault="00034AB6" w:rsidP="001C217E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929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835"/>
              <w:gridCol w:w="2464"/>
            </w:tblGrid>
            <w:tr w:rsidR="00610133" w14:paraId="0A541EE1" w14:textId="77777777" w:rsidTr="00610133">
              <w:trPr>
                <w:trHeight w:val="170"/>
                <w:jc w:val="center"/>
              </w:trPr>
              <w:tc>
                <w:tcPr>
                  <w:tcW w:w="6835" w:type="dxa"/>
                  <w:shd w:val="clear" w:color="auto" w:fill="BFD7FF"/>
                  <w:tcMar>
                    <w:top w:w="28" w:type="dxa"/>
                    <w:bottom w:w="28" w:type="dxa"/>
                  </w:tcMar>
                </w:tcPr>
                <w:p w14:paraId="423817FB" w14:textId="0FE98336" w:rsidR="00610133" w:rsidRPr="00746D3F" w:rsidRDefault="00610133" w:rsidP="00610133">
                  <w:pPr>
                    <w:pStyle w:val="LerngegenstandNMG"/>
                  </w:pPr>
                  <w:r w:rsidRPr="00263F93">
                    <w:t>Arbeitswelten 3</w:t>
                  </w:r>
                </w:p>
              </w:tc>
              <w:tc>
                <w:tcPr>
                  <w:tcW w:w="2464" w:type="dxa"/>
                  <w:shd w:val="clear" w:color="auto" w:fill="BFD7FF"/>
                  <w:tcMar>
                    <w:top w:w="28" w:type="dxa"/>
                    <w:bottom w:w="28" w:type="dxa"/>
                  </w:tcMar>
                </w:tcPr>
                <w:p w14:paraId="7CFCD3BE" w14:textId="289586FB" w:rsidR="00610133" w:rsidRPr="00C22D9C" w:rsidRDefault="00610133" w:rsidP="00610133">
                  <w:pPr>
                    <w:pStyle w:val="LektionenNMG"/>
                  </w:pPr>
                  <w:r w:rsidRPr="00263F93">
                    <w:t>4 L.</w:t>
                  </w:r>
                </w:p>
              </w:tc>
            </w:tr>
            <w:tr w:rsidR="00610133" w14:paraId="7A021A40" w14:textId="77777777" w:rsidTr="001C217E">
              <w:trPr>
                <w:trHeight w:val="170"/>
                <w:jc w:val="center"/>
              </w:trPr>
              <w:tc>
                <w:tcPr>
                  <w:tcW w:w="929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58316525" w14:textId="306AA204" w:rsidR="00610133" w:rsidRPr="00C22D9C" w:rsidRDefault="00610133" w:rsidP="00610133">
                  <w:pPr>
                    <w:pStyle w:val="TitelNMG"/>
                  </w:pPr>
                  <w:r w:rsidRPr="00263F93">
                    <w:t>«Lehrvertrag»</w:t>
                  </w:r>
                </w:p>
              </w:tc>
            </w:tr>
            <w:tr w:rsidR="00034AB6" w:rsidRPr="00826D0B" w14:paraId="221C2FF1" w14:textId="77777777" w:rsidTr="005C0F62">
              <w:trPr>
                <w:trHeight w:val="2227"/>
                <w:jc w:val="center"/>
              </w:trPr>
              <w:tc>
                <w:tcPr>
                  <w:tcW w:w="9299" w:type="dxa"/>
                  <w:gridSpan w:val="2"/>
                </w:tcPr>
                <w:p w14:paraId="7A13F390" w14:textId="2D6CA016" w:rsidR="00610133" w:rsidRPr="00610133" w:rsidRDefault="00034AB6" w:rsidP="001C217E">
                  <w:pPr>
                    <w:pStyle w:val="TextNMG"/>
                    <w:rPr>
                      <w:rStyle w:val="Hyperlink"/>
                      <w:sz w:val="14"/>
                      <w:szCs w:val="14"/>
                    </w:rPr>
                  </w:pPr>
                  <w:r w:rsidRPr="00610133">
                    <w:rPr>
                      <w:b/>
                      <w:szCs w:val="14"/>
                    </w:rPr>
                    <w:t>Kompetenzstufen</w:t>
                  </w:r>
                  <w:r w:rsidRPr="00610133">
                    <w:rPr>
                      <w:szCs w:val="14"/>
                    </w:rPr>
                    <w:t xml:space="preserve">   </w:t>
                  </w:r>
                  <w:r w:rsidR="00610133" w:rsidRPr="00610133">
                    <w:rPr>
                      <w:szCs w:val="14"/>
                    </w:rPr>
                    <w:t xml:space="preserve">WAH </w:t>
                  </w:r>
                  <w:hyperlink r:id="rId30" w:history="1">
                    <w:r w:rsidR="00610133" w:rsidRPr="009A2611">
                      <w:rPr>
                        <w:rStyle w:val="Hyperlink"/>
                        <w:sz w:val="14"/>
                        <w:szCs w:val="14"/>
                      </w:rPr>
                      <w:t xml:space="preserve">1.2c </w:t>
                    </w:r>
                  </w:hyperlink>
                  <w:r w:rsidR="00610133" w:rsidRPr="00547DD8">
                    <w:rPr>
                      <w:szCs w:val="14"/>
                    </w:rPr>
                    <w:t xml:space="preserve"> </w:t>
                  </w:r>
                </w:p>
                <w:p w14:paraId="08371FB0" w14:textId="16964D16" w:rsidR="00034AB6" w:rsidRDefault="00034AB6" w:rsidP="001C217E">
                  <w:pPr>
                    <w:pStyle w:val="TextNMG"/>
                  </w:pPr>
                  <w:r w:rsidRPr="00610133">
                    <w:rPr>
                      <w:b/>
                      <w:szCs w:val="14"/>
                    </w:rPr>
                    <w:t>Inhalte, Begriffe</w:t>
                  </w:r>
                  <w:r w:rsidRPr="00610133">
                    <w:rPr>
                      <w:szCs w:val="14"/>
                    </w:rPr>
                    <w:t xml:space="preserve">    </w:t>
                  </w:r>
                  <w:r w:rsidRPr="00610133">
                    <w:rPr>
                      <w:noProof/>
                      <w:szCs w:val="14"/>
                      <w:lang w:eastAsia="de-CH"/>
                    </w:rPr>
                    <w:drawing>
                      <wp:inline distT="0" distB="0" distL="0" distR="0" wp14:anchorId="522E0DA8" wp14:editId="4BCEC56A">
                        <wp:extent cx="52458" cy="64800"/>
                        <wp:effectExtent l="0" t="0" r="0" b="0"/>
                        <wp:docPr id="176" name="Grafik 1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10133">
                    <w:rPr>
                      <w:szCs w:val="14"/>
                    </w:rPr>
                    <w:t> </w:t>
                  </w:r>
                  <w:r w:rsidR="005C0F62" w:rsidRPr="005C0F62">
                    <w:rPr>
                      <w:szCs w:val="14"/>
                    </w:rPr>
                    <w:t>Lehrvertrag, Rechte und Pflichte</w:t>
                  </w:r>
                </w:p>
                <w:p w14:paraId="0D9277EE" w14:textId="334D1F58" w:rsidR="00034AB6" w:rsidRPr="0024058B" w:rsidRDefault="00034AB6" w:rsidP="001C217E">
                  <w:pPr>
                    <w:pStyle w:val="TextNMG"/>
                  </w:pPr>
                  <w:r w:rsidRPr="009F047D">
                    <w:rPr>
                      <w:b/>
                    </w:rPr>
                    <w:t xml:space="preserve">DAH </w:t>
                  </w:r>
                  <w:r>
                    <w:t xml:space="preserve">   </w:t>
                  </w:r>
                  <w:r w:rsidR="00610133" w:rsidRPr="00263F93">
                    <w:t>erfahren</w:t>
                  </w:r>
                </w:p>
                <w:p w14:paraId="470F9FE8" w14:textId="11221DD1" w:rsidR="00034AB6" w:rsidRPr="00343E86" w:rsidRDefault="00034AB6" w:rsidP="001C217E">
                  <w:pPr>
                    <w:pStyle w:val="TextNMG"/>
                    <w:rPr>
                      <w:b/>
                    </w:rPr>
                  </w:pPr>
                  <w:r w:rsidRPr="009F047D">
                    <w:rPr>
                      <w:b/>
                    </w:rPr>
                    <w:t>Verbindung innerhalb des Fachbereichs</w:t>
                  </w:r>
                  <w:r>
                    <w:t xml:space="preserve">    «</w:t>
                  </w:r>
                  <w:r w:rsidR="005C0F62">
                    <w:t>Arbeitsperspektiven</w:t>
                  </w:r>
                  <w:r>
                    <w:t>»</w:t>
                  </w:r>
                </w:p>
                <w:p w14:paraId="3D7654D5" w14:textId="29356CFC" w:rsidR="00034AB6" w:rsidRDefault="00034AB6" w:rsidP="001C217E">
                  <w:pPr>
                    <w:pStyle w:val="TextNMG"/>
                  </w:pPr>
                  <w:r w:rsidRPr="009F047D">
                    <w:rPr>
                      <w:b/>
                    </w:rPr>
                    <w:t>Querverweise</w:t>
                  </w:r>
                  <w:r>
                    <w:t xml:space="preserve">    </w:t>
                  </w:r>
                  <w:hyperlink r:id="rId31" w:history="1">
                    <w:r w:rsidR="005C0F62" w:rsidRPr="009A2611">
                      <w:rPr>
                        <w:rStyle w:val="Hyperlink"/>
                        <w:sz w:val="14"/>
                        <w:szCs w:val="10"/>
                      </w:rPr>
                      <w:t>BO</w:t>
                    </w:r>
                  </w:hyperlink>
                  <w:r w:rsidR="005C0F62" w:rsidRPr="005C0F62">
                    <w:t>, RZG</w:t>
                  </w:r>
                  <w:r w:rsidR="005C0F62">
                    <w:t xml:space="preserve"> </w:t>
                  </w:r>
                  <w:hyperlink r:id="rId32" w:history="1">
                    <w:r w:rsidR="005C0F62" w:rsidRPr="009A2611">
                      <w:rPr>
                        <w:rStyle w:val="Hyperlink"/>
                        <w:sz w:val="14"/>
                        <w:szCs w:val="10"/>
                      </w:rPr>
                      <w:t>5.2</w:t>
                    </w:r>
                  </w:hyperlink>
                </w:p>
                <w:p w14:paraId="7FA14924" w14:textId="23493F49" w:rsidR="00034AB6" w:rsidRDefault="00034AB6" w:rsidP="001C217E">
                  <w:pPr>
                    <w:pStyle w:val="TextNMG"/>
                  </w:pPr>
                  <w:r w:rsidRPr="009F047D">
                    <w:rPr>
                      <w:b/>
                    </w:rPr>
                    <w:t>Lern- und Lehrmaterialien</w:t>
                  </w:r>
                  <w:r>
                    <w:t xml:space="preserve">    </w:t>
                  </w:r>
                  <w:r w:rsidR="005C0F62" w:rsidRPr="005F2A7E">
                    <w:rPr>
                      <w:color w:val="000000" w:themeColor="text1"/>
                    </w:rPr>
                    <w:t xml:space="preserve">Aktuelle Lehrverträge, </w:t>
                  </w:r>
                  <w:proofErr w:type="gramStart"/>
                  <w:r w:rsidR="005C0F62" w:rsidRPr="005F2A7E">
                    <w:rPr>
                      <w:color w:val="000000" w:themeColor="text1"/>
                    </w:rPr>
                    <w:t>www.lehr-vertrag.ch/gesetzliche-grundlagen ,</w:t>
                  </w:r>
                  <w:proofErr w:type="gramEnd"/>
                  <w:r w:rsidR="005C0F62" w:rsidRPr="005F2A7E">
                    <w:rPr>
                      <w:color w:val="000000" w:themeColor="text1"/>
                    </w:rPr>
                    <w:t xml:space="preserve"> www.kfmv.ch, </w:t>
                  </w:r>
                  <w:r w:rsidR="00AD3DD1" w:rsidRPr="005F2A7E">
                    <w:rPr>
                      <w:color w:val="000000" w:themeColor="text1"/>
                    </w:rPr>
                    <w:t>www.berufsbildung.ch, Alltagsstark 2.3</w:t>
                  </w:r>
                </w:p>
                <w:p w14:paraId="697FDB25" w14:textId="10B9CB88" w:rsidR="00034AB6" w:rsidRDefault="00034AB6" w:rsidP="001C217E">
                  <w:pPr>
                    <w:pStyle w:val="TextNMG"/>
                  </w:pPr>
                  <w:r w:rsidRPr="009F047D">
                    <w:rPr>
                      <w:b/>
                    </w:rPr>
                    <w:t>Begutachtung/Bewertung</w:t>
                  </w:r>
                  <w:r>
                    <w:t xml:space="preserve">    </w:t>
                  </w:r>
                  <w:r w:rsidR="005C0F62" w:rsidRPr="005C0F62">
                    <w:t>Präsentation Rollenspiel, dem Essen einen Titel geben</w:t>
                  </w:r>
                </w:p>
                <w:p w14:paraId="6906F806" w14:textId="366104FA" w:rsidR="00034AB6" w:rsidRDefault="00034AB6" w:rsidP="001C217E">
                  <w:pPr>
                    <w:pStyle w:val="TextNMG"/>
                  </w:pPr>
                  <w:r w:rsidRPr="009F047D">
                    <w:rPr>
                      <w:b/>
                    </w:rPr>
                    <w:t>Dokumentation/Darstellung</w:t>
                  </w:r>
                  <w:r>
                    <w:t xml:space="preserve">    </w:t>
                  </w:r>
                  <w:r w:rsidR="005C0F62" w:rsidRPr="005C0F62">
                    <w:t>Lehrvertrag betrachten, Rollenspiel (inkl. Rechte und Pflichten)</w:t>
                  </w:r>
                </w:p>
                <w:p w14:paraId="4B65F95D" w14:textId="7F25FF26" w:rsidR="005C0F62" w:rsidRPr="00343E86" w:rsidRDefault="00034AB6" w:rsidP="001C217E">
                  <w:pPr>
                    <w:pStyle w:val="TextNMG"/>
                  </w:pPr>
                  <w:r w:rsidRPr="009F047D">
                    <w:rPr>
                      <w:b/>
                    </w:rPr>
                    <w:t>Didaktische Hinweise</w:t>
                  </w:r>
                  <w:r>
                    <w:t xml:space="preserve">    </w:t>
                  </w:r>
                  <w:r w:rsidR="005C0F62">
                    <w:t>Fallbeispiel, k</w:t>
                  </w:r>
                  <w:r w:rsidR="005C0F62" w:rsidRPr="005C0F62">
                    <w:t>ooperatives Lernen, Expertenbefragung, Subjekt- und Lebensweltorient</w:t>
                  </w:r>
                  <w:r w:rsidR="005C0F62">
                    <w:t>ierung (</w:t>
                  </w:r>
                  <w:proofErr w:type="spellStart"/>
                  <w:r w:rsidR="0041783A">
                    <w:t>aid</w:t>
                  </w:r>
                  <w:proofErr w:type="spellEnd"/>
                  <w:r w:rsidR="005C0F62">
                    <w:t>), kooperatives Lernen,  problemorientiertes Lernen, h</w:t>
                  </w:r>
                  <w:r w:rsidR="005C0F62" w:rsidRPr="005C0F62">
                    <w:t>andlungsorientiertes Lernen</w:t>
                  </w:r>
                </w:p>
              </w:tc>
            </w:tr>
            <w:tr w:rsidR="00034AB6" w:rsidRPr="00826D0B" w14:paraId="63B4C5ED" w14:textId="77777777" w:rsidTr="001C217E">
              <w:trPr>
                <w:trHeight w:val="170"/>
                <w:jc w:val="center"/>
              </w:trPr>
              <w:tc>
                <w:tcPr>
                  <w:tcW w:w="9299" w:type="dxa"/>
                  <w:gridSpan w:val="2"/>
                  <w:shd w:val="clear" w:color="auto" w:fill="D6D4E9"/>
                </w:tcPr>
                <w:p w14:paraId="2E67EB25" w14:textId="3FCD24D9" w:rsidR="00034AB6" w:rsidRPr="009F047D" w:rsidRDefault="00034AB6" w:rsidP="001C217E">
                  <w:pPr>
                    <w:pStyle w:val="TextNMG"/>
                    <w:rPr>
                      <w:b/>
                    </w:rPr>
                  </w:pPr>
                  <w:r w:rsidRPr="00253F21">
                    <w:rPr>
                      <w:b/>
                    </w:rPr>
                    <w:t>Integrierte Ernährungspraxis</w:t>
                  </w:r>
                  <w:r>
                    <w:t xml:space="preserve">    </w:t>
                  </w:r>
                  <w:r w:rsidR="00610133" w:rsidRPr="00961DD7">
                    <w:t>«Es pressiert!»</w:t>
                  </w:r>
                  <w:r w:rsidR="005C0F62">
                    <w:t> – a</w:t>
                  </w:r>
                  <w:r w:rsidR="005C0F62" w:rsidRPr="005C0F62">
                    <w:t>nhand von Warenkorb ein einfaches und schnelles Essen planen und zubereiten, präsentieren</w:t>
                  </w:r>
                </w:p>
              </w:tc>
            </w:tr>
          </w:tbl>
          <w:p w14:paraId="6770EAFF" w14:textId="41A15150" w:rsidR="00034AB6" w:rsidRDefault="00034AB6" w:rsidP="001C217E">
            <w:pPr>
              <w:rPr>
                <w:rFonts w:ascii="Arial" w:hAnsi="Arial" w:cs="Arial"/>
                <w:sz w:val="6"/>
                <w:szCs w:val="6"/>
              </w:rPr>
            </w:pPr>
          </w:p>
          <w:p w14:paraId="71F43577" w14:textId="77777777" w:rsidR="00034AB6" w:rsidRPr="004A1E77" w:rsidRDefault="00034AB6" w:rsidP="001C21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AB6" w:rsidRPr="00376613" w14:paraId="5DF5C582" w14:textId="77777777" w:rsidTr="001C217E">
        <w:trPr>
          <w:gridAfter w:val="1"/>
          <w:wAfter w:w="261" w:type="dxa"/>
          <w:trHeight w:hRule="exact" w:val="113"/>
        </w:trPr>
        <w:tc>
          <w:tcPr>
            <w:tcW w:w="590" w:type="dxa"/>
            <w:gridSpan w:val="2"/>
            <w:vMerge/>
            <w:tcBorders>
              <w:right w:val="single" w:sz="12" w:space="0" w:color="E4EBD6"/>
            </w:tcBorders>
          </w:tcPr>
          <w:p w14:paraId="55944BAD" w14:textId="77777777" w:rsidR="00034AB6" w:rsidRPr="00376613" w:rsidRDefault="00034AB6" w:rsidP="001C217E">
            <w:pPr>
              <w:rPr>
                <w:rFonts w:ascii="Arial" w:hAnsi="Arial" w:cs="Arial"/>
              </w:rPr>
            </w:pPr>
          </w:p>
        </w:tc>
        <w:tc>
          <w:tcPr>
            <w:tcW w:w="9593" w:type="dxa"/>
            <w:gridSpan w:val="3"/>
            <w:vMerge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227" w:type="dxa"/>
              <w:bottom w:w="227" w:type="dxa"/>
            </w:tcMar>
          </w:tcPr>
          <w:p w14:paraId="3528168C" w14:textId="77777777" w:rsidR="00034AB6" w:rsidRDefault="00034AB6" w:rsidP="001C21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AB6" w:rsidRPr="00376613" w14:paraId="01A80D6A" w14:textId="77777777" w:rsidTr="001C217E">
        <w:trPr>
          <w:gridAfter w:val="1"/>
          <w:wAfter w:w="261" w:type="dxa"/>
          <w:trHeight w:hRule="exact" w:val="113"/>
        </w:trPr>
        <w:tc>
          <w:tcPr>
            <w:tcW w:w="590" w:type="dxa"/>
            <w:gridSpan w:val="2"/>
            <w:vMerge/>
            <w:tcBorders>
              <w:right w:val="single" w:sz="12" w:space="0" w:color="E4EBD6"/>
            </w:tcBorders>
          </w:tcPr>
          <w:p w14:paraId="38A70576" w14:textId="77777777" w:rsidR="00034AB6" w:rsidRPr="00376613" w:rsidRDefault="00034AB6" w:rsidP="001C217E">
            <w:pPr>
              <w:rPr>
                <w:rFonts w:ascii="Arial" w:hAnsi="Arial" w:cs="Arial"/>
              </w:rPr>
            </w:pPr>
          </w:p>
        </w:tc>
        <w:tc>
          <w:tcPr>
            <w:tcW w:w="9593" w:type="dxa"/>
            <w:gridSpan w:val="3"/>
            <w:vMerge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227" w:type="dxa"/>
              <w:bottom w:w="227" w:type="dxa"/>
            </w:tcMar>
          </w:tcPr>
          <w:p w14:paraId="7A8955A8" w14:textId="77777777" w:rsidR="00034AB6" w:rsidRDefault="00034AB6" w:rsidP="001C21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AB6" w:rsidRPr="00376613" w14:paraId="10C0FC0C" w14:textId="77777777" w:rsidTr="001C217E">
        <w:trPr>
          <w:gridAfter w:val="1"/>
          <w:wAfter w:w="261" w:type="dxa"/>
          <w:trHeight w:val="276"/>
        </w:trPr>
        <w:tc>
          <w:tcPr>
            <w:tcW w:w="590" w:type="dxa"/>
            <w:gridSpan w:val="2"/>
            <w:vMerge/>
            <w:tcBorders>
              <w:right w:val="single" w:sz="12" w:space="0" w:color="E4EBD6"/>
            </w:tcBorders>
          </w:tcPr>
          <w:p w14:paraId="271746E5" w14:textId="77777777" w:rsidR="00034AB6" w:rsidRPr="00376613" w:rsidRDefault="00034AB6" w:rsidP="001C217E">
            <w:pPr>
              <w:rPr>
                <w:rFonts w:ascii="Arial" w:hAnsi="Arial" w:cs="Arial"/>
              </w:rPr>
            </w:pPr>
          </w:p>
        </w:tc>
        <w:tc>
          <w:tcPr>
            <w:tcW w:w="9593" w:type="dxa"/>
            <w:gridSpan w:val="3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70" w:type="dxa"/>
              <w:bottom w:w="170" w:type="dxa"/>
            </w:tcMar>
          </w:tcPr>
          <w:p w14:paraId="43077930" w14:textId="77777777" w:rsidR="00034AB6" w:rsidRPr="00956435" w:rsidRDefault="00034AB6" w:rsidP="001C217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34AB6" w:rsidRPr="00376613" w14:paraId="3D7A367A" w14:textId="77777777" w:rsidTr="001C217E">
        <w:trPr>
          <w:gridAfter w:val="1"/>
          <w:wAfter w:w="261" w:type="dxa"/>
          <w:trHeight w:val="276"/>
        </w:trPr>
        <w:tc>
          <w:tcPr>
            <w:tcW w:w="590" w:type="dxa"/>
            <w:gridSpan w:val="2"/>
            <w:vMerge/>
            <w:tcBorders>
              <w:right w:val="single" w:sz="12" w:space="0" w:color="E4EBD6"/>
            </w:tcBorders>
          </w:tcPr>
          <w:p w14:paraId="56920CCF" w14:textId="77777777" w:rsidR="00034AB6" w:rsidRPr="00376613" w:rsidRDefault="00034AB6" w:rsidP="001C217E">
            <w:pPr>
              <w:rPr>
                <w:rFonts w:ascii="Arial" w:hAnsi="Arial" w:cs="Arial"/>
              </w:rPr>
            </w:pPr>
          </w:p>
        </w:tc>
        <w:tc>
          <w:tcPr>
            <w:tcW w:w="9593" w:type="dxa"/>
            <w:gridSpan w:val="3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3C0240BC" w14:textId="77777777" w:rsidR="00034AB6" w:rsidRPr="00376613" w:rsidRDefault="00034AB6" w:rsidP="001C217E">
            <w:pPr>
              <w:rPr>
                <w:rFonts w:ascii="Arial" w:hAnsi="Arial" w:cs="Arial"/>
              </w:rPr>
            </w:pPr>
          </w:p>
        </w:tc>
      </w:tr>
    </w:tbl>
    <w:p w14:paraId="1488B96B" w14:textId="77777777" w:rsidR="00034AB6" w:rsidRDefault="00034AB6" w:rsidP="00034AB6">
      <w:pPr>
        <w:rPr>
          <w:rStyle w:val="Hyperlink"/>
          <w:rFonts w:cs="Arial"/>
          <w:color w:val="000000" w:themeColor="text1"/>
          <w:szCs w:val="13"/>
          <w:u w:val="none"/>
        </w:rPr>
      </w:pPr>
    </w:p>
    <w:p w14:paraId="5C3E0234" w14:textId="77777777" w:rsidR="00034AB6" w:rsidRDefault="00034AB6" w:rsidP="00034AB6">
      <w:pPr>
        <w:rPr>
          <w:rFonts w:ascii="Arial" w:hAnsi="Arial" w:cs="Arial"/>
          <w:color w:val="000000" w:themeColor="text1"/>
          <w:sz w:val="13"/>
          <w:szCs w:val="13"/>
        </w:rPr>
      </w:pPr>
    </w:p>
    <w:p w14:paraId="56E354D2" w14:textId="51ED6221" w:rsidR="00461268" w:rsidRPr="00DB7A45" w:rsidRDefault="00461268" w:rsidP="00461268">
      <w:pPr>
        <w:rPr>
          <w:rFonts w:ascii="Arial" w:hAnsi="Arial" w:cs="Arial"/>
          <w:color w:val="000000" w:themeColor="text1"/>
          <w:sz w:val="13"/>
          <w:szCs w:val="13"/>
        </w:rPr>
      </w:pPr>
      <w:r w:rsidRPr="00DB7A45">
        <w:rPr>
          <w:rFonts w:ascii="Arial" w:hAnsi="Arial" w:cs="Arial"/>
          <w:color w:val="000000" w:themeColor="text1"/>
          <w:sz w:val="13"/>
          <w:szCs w:val="13"/>
        </w:rPr>
        <w:t xml:space="preserve">Die Farben zeigen die Lernfelder aus dem </w:t>
      </w:r>
      <w:hyperlink r:id="rId33" w:history="1">
        <w:r w:rsidRPr="009A2611">
          <w:rPr>
            <w:rStyle w:val="Hyperlink"/>
            <w:rFonts w:cs="Arial"/>
            <w:szCs w:val="13"/>
          </w:rPr>
          <w:t>Fundament WAH</w:t>
        </w:r>
      </w:hyperlink>
      <w:r>
        <w:rPr>
          <w:rFonts w:ascii="Arial" w:hAnsi="Arial" w:cs="Arial"/>
          <w:color w:val="000000" w:themeColor="text1"/>
          <w:sz w:val="13"/>
          <w:szCs w:val="13"/>
        </w:rPr>
        <w:t xml:space="preserve"> (</w:t>
      </w:r>
      <w:r w:rsidRPr="000F7D67">
        <w:rPr>
          <w:rFonts w:ascii="Arial" w:hAnsi="Arial" w:cs="Arial"/>
          <w:color w:val="000000" w:themeColor="text1"/>
          <w:sz w:val="13"/>
          <w:szCs w:val="13"/>
        </w:rPr>
        <w:t>http</w:t>
      </w:r>
      <w:r>
        <w:rPr>
          <w:rFonts w:ascii="Arial" w:hAnsi="Arial" w:cs="Arial"/>
          <w:color w:val="000000" w:themeColor="text1"/>
          <w:sz w:val="13"/>
          <w:szCs w:val="13"/>
        </w:rPr>
        <w:t>s</w:t>
      </w:r>
      <w:r w:rsidRPr="000F7D67">
        <w:rPr>
          <w:rFonts w:ascii="Arial" w:hAnsi="Arial" w:cs="Arial"/>
          <w:color w:val="000000" w:themeColor="text1"/>
          <w:sz w:val="13"/>
          <w:szCs w:val="13"/>
        </w:rPr>
        <w:t>://lpbe.ch/4</w:t>
      </w:r>
      <w:r>
        <w:rPr>
          <w:rFonts w:ascii="Arial" w:hAnsi="Arial" w:cs="Arial"/>
          <w:color w:val="000000" w:themeColor="text1"/>
          <w:sz w:val="13"/>
          <w:szCs w:val="13"/>
        </w:rPr>
        <w:t>). G</w:t>
      </w:r>
      <w:r w:rsidRPr="00DB7A45">
        <w:rPr>
          <w:rFonts w:ascii="Arial" w:hAnsi="Arial" w:cs="Arial"/>
          <w:color w:val="000000" w:themeColor="text1"/>
          <w:sz w:val="13"/>
          <w:szCs w:val="13"/>
        </w:rPr>
        <w:t xml:space="preserve">rundlage des Jahresplans ist der </w:t>
      </w:r>
      <w:hyperlink r:id="rId34" w:history="1">
        <w:r w:rsidRPr="009A2611">
          <w:rPr>
            <w:rStyle w:val="Hyperlink"/>
            <w:rFonts w:cs="Arial"/>
            <w:szCs w:val="13"/>
          </w:rPr>
          <w:t>Zyklusplan WAH</w:t>
        </w:r>
      </w:hyperlink>
      <w:r>
        <w:rPr>
          <w:rFonts w:ascii="Arial" w:hAnsi="Arial" w:cs="Arial"/>
          <w:color w:val="000000" w:themeColor="text1"/>
          <w:sz w:val="13"/>
          <w:szCs w:val="13"/>
        </w:rPr>
        <w:t xml:space="preserve"> (http</w:t>
      </w:r>
      <w:r w:rsidR="009A2611">
        <w:rPr>
          <w:rFonts w:ascii="Arial" w:hAnsi="Arial" w:cs="Arial"/>
          <w:color w:val="000000" w:themeColor="text1"/>
          <w:sz w:val="13"/>
          <w:szCs w:val="13"/>
        </w:rPr>
        <w:t>s</w:t>
      </w:r>
      <w:r>
        <w:rPr>
          <w:rFonts w:ascii="Arial" w:hAnsi="Arial" w:cs="Arial"/>
          <w:color w:val="000000" w:themeColor="text1"/>
          <w:sz w:val="13"/>
          <w:szCs w:val="13"/>
        </w:rPr>
        <w:t>://lpbe.ch/5).</w:t>
      </w:r>
    </w:p>
    <w:p w14:paraId="4DFC0728" w14:textId="77777777" w:rsidR="00610133" w:rsidRDefault="00610133">
      <w:pPr>
        <w:rPr>
          <w:rStyle w:val="Hyperlink"/>
          <w:rFonts w:cs="Arial"/>
          <w:color w:val="000000" w:themeColor="text1"/>
          <w:szCs w:val="13"/>
          <w:u w:val="none"/>
        </w:rPr>
      </w:pPr>
      <w:r>
        <w:rPr>
          <w:rStyle w:val="Hyperlink"/>
          <w:rFonts w:cs="Arial"/>
          <w:color w:val="000000" w:themeColor="text1"/>
          <w:szCs w:val="13"/>
          <w:u w:val="none"/>
        </w:rPr>
        <w:br w:type="page"/>
      </w:r>
    </w:p>
    <w:p w14:paraId="58AB579B" w14:textId="77777777" w:rsidR="00610133" w:rsidRDefault="00610133" w:rsidP="00610133">
      <w:pPr>
        <w:rPr>
          <w:rStyle w:val="Hyperlink"/>
          <w:rFonts w:cs="Arial"/>
          <w:color w:val="000000" w:themeColor="text1"/>
          <w:szCs w:val="13"/>
          <w:u w:val="non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92"/>
        <w:gridCol w:w="3197"/>
        <w:gridCol w:w="3198"/>
        <w:gridCol w:w="3198"/>
        <w:gridCol w:w="261"/>
      </w:tblGrid>
      <w:tr w:rsidR="00610133" w:rsidRPr="00376613" w14:paraId="618F7824" w14:textId="77777777" w:rsidTr="001C217E">
        <w:trPr>
          <w:trHeight w:hRule="exact" w:val="125"/>
        </w:trPr>
        <w:tc>
          <w:tcPr>
            <w:tcW w:w="498" w:type="dxa"/>
            <w:vMerge w:val="restart"/>
            <w:tcBorders>
              <w:top w:val="single" w:sz="24" w:space="0" w:color="86B943"/>
            </w:tcBorders>
            <w:shd w:val="clear" w:color="auto" w:fill="86B943"/>
            <w:noWrap/>
            <w:tcMar>
              <w:top w:w="0" w:type="dxa"/>
              <w:right w:w="57" w:type="dxa"/>
            </w:tcMar>
          </w:tcPr>
          <w:p w14:paraId="404CB97D" w14:textId="77777777" w:rsidR="00610133" w:rsidRPr="00727526" w:rsidRDefault="00610133" w:rsidP="001C217E">
            <w:pPr>
              <w:spacing w:line="204" w:lineRule="auto"/>
              <w:contextualSpacing/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>
              <w:rPr>
                <w:rFonts w:ascii="Arial" w:hAnsi="Arial" w:cs="Arial"/>
                <w:color w:val="FFFFFF" w:themeColor="background1"/>
                <w:sz w:val="44"/>
                <w:szCs w:val="44"/>
              </w:rPr>
              <w:t>8</w:t>
            </w:r>
          </w:p>
          <w:p w14:paraId="5A74C4A1" w14:textId="77777777" w:rsidR="00610133" w:rsidRPr="00235348" w:rsidRDefault="00610133" w:rsidP="001C217E">
            <w:pPr>
              <w:tabs>
                <w:tab w:val="right" w:pos="563"/>
              </w:tabs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92" w:type="dxa"/>
            <w:tcBorders>
              <w:top w:val="single" w:sz="24" w:space="0" w:color="86B943"/>
              <w:left w:val="nil"/>
            </w:tcBorders>
            <w:shd w:val="clear" w:color="auto" w:fill="FFFFFF" w:themeFill="background1"/>
          </w:tcPr>
          <w:p w14:paraId="4CA8349F" w14:textId="77777777" w:rsidR="00610133" w:rsidRPr="00235348" w:rsidRDefault="00610133" w:rsidP="001C217E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9593" w:type="dxa"/>
            <w:gridSpan w:val="3"/>
            <w:vMerge w:val="restart"/>
            <w:tcBorders>
              <w:top w:val="single" w:sz="24" w:space="0" w:color="86B943"/>
            </w:tcBorders>
            <w:shd w:val="clear" w:color="auto" w:fill="E4ECD5"/>
            <w:tcMar>
              <w:left w:w="0" w:type="dxa"/>
            </w:tcMar>
          </w:tcPr>
          <w:p w14:paraId="6BF79352" w14:textId="2B70E75D" w:rsidR="00610133" w:rsidRPr="00C22D9C" w:rsidRDefault="00610133" w:rsidP="001C217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Quartal 3</w:t>
            </w:r>
          </w:p>
          <w:p w14:paraId="13DBAFA5" w14:textId="77777777" w:rsidR="00610133" w:rsidRPr="00C22D9C" w:rsidRDefault="00610133" w:rsidP="001C217E">
            <w:pPr>
              <w:contextualSpacing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b/>
                <w:noProof/>
                <w:szCs w:val="1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4F566412" wp14:editId="2A39D00D">
                      <wp:simplePos x="0" y="0"/>
                      <wp:positionH relativeFrom="column">
                        <wp:posOffset>2482657</wp:posOffset>
                      </wp:positionH>
                      <wp:positionV relativeFrom="paragraph">
                        <wp:posOffset>16193</wp:posOffset>
                      </wp:positionV>
                      <wp:extent cx="1119505" cy="1871980"/>
                      <wp:effectExtent l="4763" t="0" r="15557" b="28258"/>
                      <wp:wrapNone/>
                      <wp:docPr id="144" name="Richtungspfeil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119505" cy="1871980"/>
                              </a:xfrm>
                              <a:prstGeom prst="homePlate">
                                <a:avLst>
                                  <a:gd name="adj" fmla="val 26689"/>
                                </a:avLst>
                              </a:prstGeom>
                              <a:solidFill>
                                <a:srgbClr val="D6D4E9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BB55C15" id="Richtungspfeil 144" o:spid="_x0000_s1026" type="#_x0000_t15" style="position:absolute;margin-left:195.5pt;margin-top:1.3pt;width:88.15pt;height:147.4pt;rotation:90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" adj="15835" fillcolor="#d6d4e9" strokecolor="black [3213]" strokeweight=".5pt"/>
                  </w:pict>
                </mc:Fallback>
              </mc:AlternateContent>
            </w:r>
            <w:r>
              <w:rPr>
                <w:b/>
                <w:noProof/>
                <w:szCs w:val="1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6F7C2086" wp14:editId="07F8B7BC">
                      <wp:simplePos x="0" y="0"/>
                      <wp:positionH relativeFrom="column">
                        <wp:posOffset>4509770</wp:posOffset>
                      </wp:positionH>
                      <wp:positionV relativeFrom="paragraph">
                        <wp:posOffset>17145</wp:posOffset>
                      </wp:positionV>
                      <wp:extent cx="1119505" cy="1871980"/>
                      <wp:effectExtent l="4763" t="0" r="15557" b="28258"/>
                      <wp:wrapNone/>
                      <wp:docPr id="145" name="Richtungspfeil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119505" cy="1871980"/>
                              </a:xfrm>
                              <a:prstGeom prst="homePlate">
                                <a:avLst>
                                  <a:gd name="adj" fmla="val 26689"/>
                                </a:avLst>
                              </a:prstGeom>
                              <a:solidFill>
                                <a:srgbClr val="E9EEBC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6654970" id="Richtungspfeil 145" o:spid="_x0000_s1026" type="#_x0000_t15" style="position:absolute;margin-left:355.1pt;margin-top:1.35pt;width:88.15pt;height:147.4pt;rotation:90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" adj="15835" fillcolor="#e9eebc" strokecolor="black [3213]" strokeweight=".5pt"/>
                  </w:pict>
                </mc:Fallback>
              </mc:AlternateContent>
            </w:r>
            <w:r>
              <w:rPr>
                <w:b/>
                <w:noProof/>
                <w:szCs w:val="1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6BAD4EEE" wp14:editId="72BA0408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19685</wp:posOffset>
                      </wp:positionV>
                      <wp:extent cx="1119505" cy="1871980"/>
                      <wp:effectExtent l="4763" t="0" r="15557" b="28258"/>
                      <wp:wrapNone/>
                      <wp:docPr id="146" name="Richtungspfeil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119505" cy="1871980"/>
                              </a:xfrm>
                              <a:prstGeom prst="homePlate">
                                <a:avLst>
                                  <a:gd name="adj" fmla="val 26689"/>
                                </a:avLst>
                              </a:prstGeom>
                              <a:solidFill>
                                <a:srgbClr val="D6D4E9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A80A742" id="Richtungspfeil 146" o:spid="_x0000_s1026" type="#_x0000_t15" style="position:absolute;margin-left:36.15pt;margin-top:1.55pt;width:88.15pt;height:147.4pt;rotation:90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" adj="15835" fillcolor="#d6d4e9" strokecolor="black [3213]" strokeweight=".5pt"/>
                  </w:pict>
                </mc:Fallback>
              </mc:AlternateContent>
            </w:r>
            <w:r>
              <w:rPr>
                <w:rFonts w:ascii="Arial" w:hAnsi="Arial" w:cs="Arial"/>
                <w:sz w:val="13"/>
                <w:szCs w:val="13"/>
              </w:rPr>
              <w:t>WAH</w:t>
            </w:r>
            <w:r w:rsidRPr="00C22D9C">
              <w:rPr>
                <w:rFonts w:ascii="Arial" w:hAnsi="Arial" w:cs="Arial"/>
                <w:sz w:val="13"/>
                <w:szCs w:val="13"/>
              </w:rPr>
              <w:t>, Zyklus 3</w:t>
            </w:r>
          </w:p>
        </w:tc>
        <w:tc>
          <w:tcPr>
            <w:tcW w:w="261" w:type="dxa"/>
            <w:vMerge w:val="restart"/>
            <w:tcBorders>
              <w:left w:val="nil"/>
            </w:tcBorders>
            <w:shd w:val="clear" w:color="auto" w:fill="auto"/>
          </w:tcPr>
          <w:p w14:paraId="6DEE1458" w14:textId="77777777" w:rsidR="00610133" w:rsidRPr="00235348" w:rsidRDefault="00610133" w:rsidP="001C217E">
            <w:pPr>
              <w:contextualSpacing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6539A59C" wp14:editId="6F933181">
                      <wp:extent cx="136800" cy="259712"/>
                      <wp:effectExtent l="0" t="0" r="28575" b="7620"/>
                      <wp:docPr id="147" name="Freihandform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rgbClr val="E4ECD5"/>
                              </a:solidFill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7165383" id="Freihandform 147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" path="m,l347370,352479,10216,679415e" fillcolor="#e4ecd5" strokecolor="#83bc3e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  <w:r w:rsidRPr="00CF45A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0.38 cm0.38 cm</w:t>
            </w:r>
          </w:p>
        </w:tc>
      </w:tr>
      <w:tr w:rsidR="00610133" w:rsidRPr="00376613" w14:paraId="278EABC8" w14:textId="77777777" w:rsidTr="001C217E">
        <w:trPr>
          <w:trHeight w:hRule="exact" w:val="125"/>
        </w:trPr>
        <w:tc>
          <w:tcPr>
            <w:tcW w:w="498" w:type="dxa"/>
            <w:vMerge/>
            <w:shd w:val="clear" w:color="auto" w:fill="83BC3E"/>
            <w:tcMar>
              <w:right w:w="57" w:type="dxa"/>
            </w:tcMar>
          </w:tcPr>
          <w:p w14:paraId="5800E6CD" w14:textId="77777777" w:rsidR="00610133" w:rsidRPr="007D1874" w:rsidRDefault="00610133" w:rsidP="001C217E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2" w:type="dxa"/>
            <w:tcBorders>
              <w:left w:val="nil"/>
            </w:tcBorders>
            <w:shd w:val="clear" w:color="auto" w:fill="FFFFFF" w:themeFill="background1"/>
          </w:tcPr>
          <w:p w14:paraId="35A32BA0" w14:textId="77777777" w:rsidR="00610133" w:rsidRPr="00235348" w:rsidRDefault="00610133" w:rsidP="001C217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593" w:type="dxa"/>
            <w:gridSpan w:val="3"/>
            <w:vMerge/>
            <w:shd w:val="clear" w:color="auto" w:fill="E4ECD5"/>
            <w:tcMar>
              <w:left w:w="794" w:type="dxa"/>
            </w:tcMar>
          </w:tcPr>
          <w:p w14:paraId="4FCD7B35" w14:textId="77777777" w:rsidR="00610133" w:rsidRPr="00AD6DED" w:rsidRDefault="00610133" w:rsidP="001C21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vMerge/>
            <w:shd w:val="clear" w:color="auto" w:fill="auto"/>
          </w:tcPr>
          <w:p w14:paraId="18FC712E" w14:textId="77777777" w:rsidR="00610133" w:rsidRPr="00235348" w:rsidRDefault="00610133" w:rsidP="001C217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610133" w:rsidRPr="00376613" w14:paraId="17812236" w14:textId="77777777" w:rsidTr="001C217E">
        <w:trPr>
          <w:trHeight w:hRule="exact" w:val="228"/>
        </w:trPr>
        <w:tc>
          <w:tcPr>
            <w:tcW w:w="498" w:type="dxa"/>
            <w:vMerge/>
            <w:shd w:val="clear" w:color="auto" w:fill="83BC3E"/>
          </w:tcPr>
          <w:p w14:paraId="2760E8BB" w14:textId="77777777" w:rsidR="00610133" w:rsidRPr="00376613" w:rsidRDefault="00610133" w:rsidP="001C217E">
            <w:pPr>
              <w:rPr>
                <w:rFonts w:ascii="Arial" w:hAnsi="Arial" w:cs="Arial"/>
              </w:rPr>
            </w:pPr>
          </w:p>
        </w:tc>
        <w:tc>
          <w:tcPr>
            <w:tcW w:w="92" w:type="dxa"/>
            <w:tcBorders>
              <w:left w:val="nil"/>
            </w:tcBorders>
            <w:shd w:val="clear" w:color="auto" w:fill="FFFFFF" w:themeFill="background1"/>
          </w:tcPr>
          <w:p w14:paraId="4BCD15F0" w14:textId="77777777" w:rsidR="00610133" w:rsidRPr="00376613" w:rsidRDefault="00610133" w:rsidP="001C217E">
            <w:pPr>
              <w:rPr>
                <w:rFonts w:ascii="Arial" w:hAnsi="Arial" w:cs="Arial"/>
              </w:rPr>
            </w:pPr>
          </w:p>
        </w:tc>
        <w:tc>
          <w:tcPr>
            <w:tcW w:w="9593" w:type="dxa"/>
            <w:gridSpan w:val="3"/>
            <w:vMerge/>
            <w:shd w:val="clear" w:color="auto" w:fill="E4ECD5"/>
          </w:tcPr>
          <w:p w14:paraId="15CF8762" w14:textId="77777777" w:rsidR="00610133" w:rsidRPr="00376613" w:rsidRDefault="00610133" w:rsidP="001C217E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vMerge/>
            <w:shd w:val="clear" w:color="auto" w:fill="auto"/>
          </w:tcPr>
          <w:p w14:paraId="5589835B" w14:textId="77777777" w:rsidR="00610133" w:rsidRPr="00376613" w:rsidRDefault="00610133" w:rsidP="001C217E">
            <w:pPr>
              <w:rPr>
                <w:rFonts w:ascii="Arial" w:hAnsi="Arial" w:cs="Arial"/>
              </w:rPr>
            </w:pPr>
          </w:p>
        </w:tc>
      </w:tr>
      <w:tr w:rsidR="00610133" w:rsidRPr="00376613" w14:paraId="467FD3EE" w14:textId="77777777" w:rsidTr="001C217E">
        <w:trPr>
          <w:gridAfter w:val="1"/>
          <w:wAfter w:w="261" w:type="dxa"/>
          <w:trHeight w:val="1361"/>
        </w:trPr>
        <w:tc>
          <w:tcPr>
            <w:tcW w:w="590" w:type="dxa"/>
            <w:gridSpan w:val="2"/>
            <w:tcBorders>
              <w:right w:val="single" w:sz="12" w:space="0" w:color="E4EBD6"/>
            </w:tcBorders>
          </w:tcPr>
          <w:p w14:paraId="500A3786" w14:textId="77777777" w:rsidR="00610133" w:rsidRPr="00376613" w:rsidRDefault="00610133" w:rsidP="001C217E">
            <w:pPr>
              <w:rPr>
                <w:rFonts w:ascii="Arial" w:hAnsi="Arial" w:cs="Arial"/>
              </w:rPr>
            </w:pPr>
          </w:p>
        </w:tc>
        <w:tc>
          <w:tcPr>
            <w:tcW w:w="3197" w:type="dxa"/>
            <w:tcBorders>
              <w:left w:val="single" w:sz="12" w:space="0" w:color="E4EBD6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294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705"/>
              <w:gridCol w:w="1243"/>
            </w:tblGrid>
            <w:tr w:rsidR="00610133" w14:paraId="3177C6F3" w14:textId="77777777" w:rsidTr="001C217E">
              <w:trPr>
                <w:trHeight w:val="170"/>
                <w:jc w:val="center"/>
              </w:trPr>
              <w:tc>
                <w:tcPr>
                  <w:tcW w:w="1640" w:type="dxa"/>
                  <w:tcBorders>
                    <w:bottom w:val="nil"/>
                  </w:tcBorders>
                  <w:shd w:val="clear" w:color="auto" w:fill="BDBBDB"/>
                  <w:tcMar>
                    <w:top w:w="28" w:type="dxa"/>
                    <w:bottom w:w="28" w:type="dxa"/>
                  </w:tcMar>
                </w:tcPr>
                <w:p w14:paraId="3300FB94" w14:textId="77777777" w:rsidR="00610133" w:rsidRPr="00746D3F" w:rsidRDefault="00610133" w:rsidP="001C217E">
                  <w:pPr>
                    <w:pStyle w:val="LerngegenstandNMG"/>
                  </w:pPr>
                  <w:r w:rsidRPr="0032180D">
                    <w:t>Ernährungspraxis</w:t>
                  </w:r>
                </w:p>
              </w:tc>
              <w:tc>
                <w:tcPr>
                  <w:tcW w:w="1195" w:type="dxa"/>
                  <w:tcBorders>
                    <w:bottom w:val="nil"/>
                  </w:tcBorders>
                  <w:shd w:val="clear" w:color="auto" w:fill="BDBBDB"/>
                  <w:tcMar>
                    <w:top w:w="28" w:type="dxa"/>
                    <w:bottom w:w="28" w:type="dxa"/>
                  </w:tcMar>
                </w:tcPr>
                <w:p w14:paraId="47C025D2" w14:textId="77777777" w:rsidR="00610133" w:rsidRPr="00C22D9C" w:rsidRDefault="00610133" w:rsidP="001C217E">
                  <w:pPr>
                    <w:pStyle w:val="LektionenNMG"/>
                  </w:pPr>
                  <w:r w:rsidRPr="0032180D">
                    <w:t>4–5 L. verteilt</w:t>
                  </w:r>
                </w:p>
              </w:tc>
            </w:tr>
            <w:tr w:rsidR="00610133" w14:paraId="4A923735" w14:textId="77777777" w:rsidTr="001C217E">
              <w:trPr>
                <w:trHeight w:val="170"/>
                <w:jc w:val="center"/>
              </w:trPr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bottom w:w="28" w:type="dxa"/>
                  </w:tcMar>
                </w:tcPr>
                <w:p w14:paraId="5B183410" w14:textId="77777777" w:rsidR="00610133" w:rsidRPr="00C22D9C" w:rsidRDefault="00610133" w:rsidP="001C217E">
                  <w:pPr>
                    <w:pStyle w:val="TitelNMG"/>
                  </w:pPr>
                  <w:r w:rsidRPr="0032180D">
                    <w:t>«Schau genau hin»</w:t>
                  </w:r>
                </w:p>
              </w:tc>
            </w:tr>
            <w:tr w:rsidR="00610133" w:rsidRPr="00373392" w14:paraId="00572E5A" w14:textId="77777777" w:rsidTr="001C217E">
              <w:trPr>
                <w:trHeight w:val="816"/>
                <w:jc w:val="center"/>
              </w:trPr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CCD95" w14:textId="27B33865" w:rsidR="00610133" w:rsidRPr="00373392" w:rsidRDefault="00610133" w:rsidP="001C217E">
                  <w:pPr>
                    <w:pStyle w:val="TextNMG"/>
                    <w:rPr>
                      <w:szCs w:val="14"/>
                    </w:rPr>
                  </w:pPr>
                  <w:r w:rsidRPr="00373392">
                    <w:rPr>
                      <w:b/>
                      <w:szCs w:val="14"/>
                    </w:rPr>
                    <w:t>Inhalte, Begriffe</w:t>
                  </w:r>
                  <w:r w:rsidRPr="00373392">
                    <w:rPr>
                      <w:szCs w:val="14"/>
                    </w:rPr>
                    <w:t xml:space="preserve">   </w:t>
                  </w:r>
                  <w:r w:rsidR="00461268" w:rsidRPr="00373392">
                    <w:rPr>
                      <w:szCs w:val="14"/>
                    </w:rPr>
                    <w:t xml:space="preserve"> </w:t>
                  </w:r>
                  <w:r w:rsidR="00461268" w:rsidRPr="00373392">
                    <w:rPr>
                      <w:noProof/>
                      <w:szCs w:val="14"/>
                      <w:lang w:eastAsia="de-CH"/>
                    </w:rPr>
                    <w:drawing>
                      <wp:inline distT="0" distB="0" distL="0" distR="0" wp14:anchorId="21874A6B" wp14:editId="5E3EA889">
                        <wp:extent cx="52458" cy="64800"/>
                        <wp:effectExtent l="0" t="0" r="0" b="0"/>
                        <wp:docPr id="15" name="Grafik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61268">
                    <w:rPr>
                      <w:szCs w:val="14"/>
                    </w:rPr>
                    <w:t> </w:t>
                  </w:r>
                  <w:r w:rsidR="00461268" w:rsidRPr="00373392">
                    <w:rPr>
                      <w:szCs w:val="14"/>
                    </w:rPr>
                    <w:t>Lebensmittelkennzeichnung</w:t>
                  </w:r>
                  <w:r w:rsidR="00461268">
                    <w:rPr>
                      <w:szCs w:val="14"/>
                    </w:rPr>
                    <w:t xml:space="preserve">, </w:t>
                  </w:r>
                  <w:r w:rsidR="00461268" w:rsidRPr="00373392">
                    <w:rPr>
                      <w:noProof/>
                      <w:szCs w:val="14"/>
                      <w:lang w:eastAsia="de-CH"/>
                    </w:rPr>
                    <w:drawing>
                      <wp:inline distT="0" distB="0" distL="0" distR="0" wp14:anchorId="24D47C6B" wp14:editId="06B5D6E3">
                        <wp:extent cx="52458" cy="64800"/>
                        <wp:effectExtent l="0" t="0" r="0" b="0"/>
                        <wp:docPr id="16" name="Grafik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61268">
                    <w:rPr>
                      <w:szCs w:val="14"/>
                    </w:rPr>
                    <w:t> </w:t>
                  </w:r>
                  <w:r w:rsidR="00461268" w:rsidRPr="00373392">
                    <w:rPr>
                      <w:szCs w:val="14"/>
                    </w:rPr>
                    <w:t>Mah</w:t>
                  </w:r>
                  <w:r w:rsidR="00461268">
                    <w:rPr>
                      <w:szCs w:val="14"/>
                    </w:rPr>
                    <w:t xml:space="preserve">lzeitengestaltung, Getränkewahl, </w:t>
                  </w:r>
                  <w:r w:rsidR="00461268" w:rsidRPr="00373392">
                    <w:rPr>
                      <w:noProof/>
                      <w:szCs w:val="14"/>
                      <w:lang w:eastAsia="de-CH"/>
                    </w:rPr>
                    <w:drawing>
                      <wp:inline distT="0" distB="0" distL="0" distR="0" wp14:anchorId="090176EB" wp14:editId="183BCE8B">
                        <wp:extent cx="52458" cy="64800"/>
                        <wp:effectExtent l="0" t="0" r="0" b="0"/>
                        <wp:docPr id="17" name="Grafik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61268">
                    <w:rPr>
                      <w:szCs w:val="14"/>
                    </w:rPr>
                    <w:t> n</w:t>
                  </w:r>
                  <w:r w:rsidR="00461268" w:rsidRPr="00373392">
                    <w:rPr>
                      <w:szCs w:val="14"/>
                    </w:rPr>
                    <w:t xml:space="preserve">ahrungsmittelgerechte Zubereitung                                                                          </w:t>
                  </w:r>
                </w:p>
                <w:p w14:paraId="1147CB76" w14:textId="77777777" w:rsidR="00610133" w:rsidRPr="00373392" w:rsidRDefault="00610133" w:rsidP="001C217E">
                  <w:pPr>
                    <w:pStyle w:val="TextNMG"/>
                    <w:rPr>
                      <w:szCs w:val="14"/>
                    </w:rPr>
                  </w:pPr>
                  <w:r w:rsidRPr="00607A5D">
                    <w:rPr>
                      <w:color w:val="FF0000"/>
                      <w:sz w:val="13"/>
                    </w:rPr>
                    <w:sym w:font="Wingdings 3" w:char="F084"/>
                  </w:r>
                  <w:r w:rsidRPr="00607A5D">
                    <w:rPr>
                      <w:color w:val="FF0000"/>
                      <w:sz w:val="13"/>
                    </w:rPr>
                    <w:t xml:space="preserve"> </w:t>
                  </w:r>
                  <w:r>
                    <w:rPr>
                      <w:b/>
                      <w:color w:val="FF0000"/>
                      <w:sz w:val="13"/>
                    </w:rPr>
                    <w:t>Details siehe Quartal 1</w:t>
                  </w:r>
                </w:p>
                <w:p w14:paraId="0A552ACA" w14:textId="77777777" w:rsidR="00610133" w:rsidRPr="00373392" w:rsidRDefault="00610133" w:rsidP="001C217E">
                  <w:pPr>
                    <w:pStyle w:val="TextNMG"/>
                    <w:rPr>
                      <w:b/>
                      <w:szCs w:val="14"/>
                    </w:rPr>
                  </w:pPr>
                </w:p>
              </w:tc>
            </w:tr>
          </w:tbl>
          <w:p w14:paraId="2B99D131" w14:textId="77777777" w:rsidR="00610133" w:rsidRDefault="00610133" w:rsidP="001C21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8" w:type="dxa"/>
            <w:shd w:val="clear" w:color="auto" w:fill="auto"/>
          </w:tcPr>
          <w:tbl>
            <w:tblPr>
              <w:tblStyle w:val="Tabellenraster"/>
              <w:tblW w:w="294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15"/>
              <w:gridCol w:w="1033"/>
            </w:tblGrid>
            <w:tr w:rsidR="00610133" w14:paraId="18F548DB" w14:textId="77777777" w:rsidTr="001C217E">
              <w:trPr>
                <w:trHeight w:val="170"/>
                <w:jc w:val="center"/>
              </w:trPr>
              <w:tc>
                <w:tcPr>
                  <w:tcW w:w="1842" w:type="dxa"/>
                  <w:tcBorders>
                    <w:bottom w:val="nil"/>
                  </w:tcBorders>
                  <w:shd w:val="clear" w:color="auto" w:fill="BDBBDB"/>
                  <w:tcMar>
                    <w:top w:w="28" w:type="dxa"/>
                    <w:bottom w:w="28" w:type="dxa"/>
                  </w:tcMar>
                </w:tcPr>
                <w:p w14:paraId="46FB1BDE" w14:textId="77777777" w:rsidR="00610133" w:rsidRPr="00746D3F" w:rsidRDefault="00610133" w:rsidP="001C217E">
                  <w:pPr>
                    <w:pStyle w:val="LerngegenstandNMG"/>
                  </w:pPr>
                  <w:r w:rsidRPr="00206158">
                    <w:t>Ernährungspraxis</w:t>
                  </w:r>
                </w:p>
              </w:tc>
              <w:tc>
                <w:tcPr>
                  <w:tcW w:w="993" w:type="dxa"/>
                  <w:tcBorders>
                    <w:bottom w:val="nil"/>
                  </w:tcBorders>
                  <w:shd w:val="clear" w:color="auto" w:fill="BDBBDB"/>
                  <w:tcMar>
                    <w:top w:w="28" w:type="dxa"/>
                    <w:bottom w:w="28" w:type="dxa"/>
                  </w:tcMar>
                </w:tcPr>
                <w:p w14:paraId="2A68FE6C" w14:textId="77777777" w:rsidR="00610133" w:rsidRPr="00C22D9C" w:rsidRDefault="00610133" w:rsidP="001C217E">
                  <w:pPr>
                    <w:pStyle w:val="LektionenNMG"/>
                  </w:pPr>
                  <w:r w:rsidRPr="00206158">
                    <w:t>4 L. verteilt</w:t>
                  </w:r>
                </w:p>
              </w:tc>
            </w:tr>
            <w:tr w:rsidR="00610133" w14:paraId="272954DE" w14:textId="77777777" w:rsidTr="001C217E">
              <w:trPr>
                <w:trHeight w:val="170"/>
                <w:jc w:val="center"/>
              </w:trPr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bottom w:w="28" w:type="dxa"/>
                  </w:tcMar>
                </w:tcPr>
                <w:p w14:paraId="14F8C850" w14:textId="77777777" w:rsidR="00610133" w:rsidRPr="00C22D9C" w:rsidRDefault="00610133" w:rsidP="001C217E">
                  <w:pPr>
                    <w:pStyle w:val="TitelNMG"/>
                  </w:pPr>
                  <w:r w:rsidRPr="00206158">
                    <w:t>«Hygiene und Co.»</w:t>
                  </w:r>
                </w:p>
              </w:tc>
            </w:tr>
            <w:tr w:rsidR="00610133" w:rsidRPr="00826D0B" w14:paraId="3D2BE448" w14:textId="77777777" w:rsidTr="001C217E">
              <w:trPr>
                <w:trHeight w:val="958"/>
                <w:jc w:val="center"/>
              </w:trPr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99E23" w14:textId="040D139C" w:rsidR="00610133" w:rsidRDefault="00610133" w:rsidP="001C217E">
                  <w:pPr>
                    <w:pStyle w:val="TextNMG"/>
                    <w:rPr>
                      <w:b/>
                      <w:szCs w:val="14"/>
                    </w:rPr>
                  </w:pPr>
                  <w:r w:rsidRPr="00373392">
                    <w:rPr>
                      <w:b/>
                      <w:szCs w:val="14"/>
                    </w:rPr>
                    <w:t>Inhalte, Begriffe</w:t>
                  </w:r>
                  <w:r>
                    <w:rPr>
                      <w:b/>
                      <w:szCs w:val="14"/>
                    </w:rPr>
                    <w:t xml:space="preserve">    </w:t>
                  </w:r>
                  <w:r w:rsidR="001A09D9">
                    <w:rPr>
                      <w:b/>
                      <w:szCs w:val="14"/>
                    </w:rPr>
                    <w:t xml:space="preserve"> </w:t>
                  </w:r>
                  <w:r w:rsidR="001A09D9" w:rsidRPr="00373392">
                    <w:rPr>
                      <w:noProof/>
                      <w:szCs w:val="14"/>
                      <w:lang w:eastAsia="de-CH"/>
                    </w:rPr>
                    <w:drawing>
                      <wp:inline distT="0" distB="0" distL="0" distR="0" wp14:anchorId="04B5EA25" wp14:editId="51E42FD5">
                        <wp:extent cx="52458" cy="64800"/>
                        <wp:effectExtent l="0" t="0" r="0" b="0"/>
                        <wp:docPr id="189" name="Grafik 1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A09D9">
                    <w:rPr>
                      <w:szCs w:val="14"/>
                    </w:rPr>
                    <w:t> </w:t>
                  </w:r>
                  <w:r w:rsidR="001A09D9" w:rsidRPr="00E41A54">
                    <w:rPr>
                      <w:szCs w:val="14"/>
                    </w:rPr>
                    <w:t>Hygiene</w:t>
                  </w:r>
                  <w:r w:rsidR="001A09D9">
                    <w:rPr>
                      <w:szCs w:val="14"/>
                    </w:rPr>
                    <w:t xml:space="preserve"> im Umgang mit Nahrungsmitteln, Mikroorganismen, </w:t>
                  </w:r>
                  <w:r w:rsidR="001A09D9" w:rsidRPr="00373392">
                    <w:rPr>
                      <w:noProof/>
                      <w:szCs w:val="14"/>
                      <w:lang w:eastAsia="de-CH"/>
                    </w:rPr>
                    <w:drawing>
                      <wp:inline distT="0" distB="0" distL="0" distR="0" wp14:anchorId="3A0BE688" wp14:editId="7597B550">
                        <wp:extent cx="52458" cy="64800"/>
                        <wp:effectExtent l="0" t="0" r="0" b="0"/>
                        <wp:docPr id="190" name="Grafik 1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A09D9">
                    <w:rPr>
                      <w:szCs w:val="14"/>
                    </w:rPr>
                    <w:t> </w:t>
                  </w:r>
                  <w:r w:rsidR="001A09D9" w:rsidRPr="00E41A54">
                    <w:rPr>
                      <w:szCs w:val="14"/>
                    </w:rPr>
                    <w:t xml:space="preserve">nahrungsmittelgerechte Zubereitung, </w:t>
                  </w:r>
                  <w:r w:rsidR="001A09D9" w:rsidRPr="00373392">
                    <w:rPr>
                      <w:noProof/>
                      <w:szCs w:val="14"/>
                      <w:lang w:eastAsia="de-CH"/>
                    </w:rPr>
                    <w:drawing>
                      <wp:inline distT="0" distB="0" distL="0" distR="0" wp14:anchorId="5813A9F5" wp14:editId="056C0B6D">
                        <wp:extent cx="52458" cy="64800"/>
                        <wp:effectExtent l="0" t="0" r="0" b="0"/>
                        <wp:docPr id="191" name="Grafik 1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A09D9">
                    <w:rPr>
                      <w:szCs w:val="14"/>
                    </w:rPr>
                    <w:t> </w:t>
                  </w:r>
                  <w:r w:rsidR="001A09D9" w:rsidRPr="00E41A54">
                    <w:rPr>
                      <w:szCs w:val="14"/>
                    </w:rPr>
                    <w:t>Mahlzeitenplanung</w:t>
                  </w:r>
                  <w:r w:rsidR="001A09D9" w:rsidRPr="00E41A54">
                    <w:rPr>
                      <w:b/>
                      <w:szCs w:val="14"/>
                    </w:rPr>
                    <w:t xml:space="preserve">                          </w:t>
                  </w:r>
                  <w:r w:rsidR="001A09D9">
                    <w:rPr>
                      <w:szCs w:val="14"/>
                    </w:rPr>
                    <w:t xml:space="preserve"> </w:t>
                  </w:r>
                </w:p>
                <w:p w14:paraId="4124AE95" w14:textId="77777777" w:rsidR="00610133" w:rsidRPr="00373392" w:rsidRDefault="00610133" w:rsidP="001C217E">
                  <w:pPr>
                    <w:pStyle w:val="TextNMG"/>
                    <w:rPr>
                      <w:szCs w:val="14"/>
                    </w:rPr>
                  </w:pPr>
                  <w:r w:rsidRPr="00607A5D">
                    <w:rPr>
                      <w:color w:val="FF0000"/>
                      <w:sz w:val="13"/>
                    </w:rPr>
                    <w:sym w:font="Wingdings 3" w:char="F084"/>
                  </w:r>
                  <w:r w:rsidRPr="00607A5D">
                    <w:rPr>
                      <w:color w:val="FF0000"/>
                      <w:sz w:val="13"/>
                    </w:rPr>
                    <w:t xml:space="preserve"> </w:t>
                  </w:r>
                  <w:r>
                    <w:rPr>
                      <w:b/>
                      <w:color w:val="FF0000"/>
                      <w:sz w:val="13"/>
                    </w:rPr>
                    <w:t>Details siehe Quartal 1</w:t>
                  </w:r>
                </w:p>
                <w:p w14:paraId="374A6C5C" w14:textId="77777777" w:rsidR="00610133" w:rsidRPr="002A5B23" w:rsidRDefault="00610133" w:rsidP="001C217E">
                  <w:pPr>
                    <w:pStyle w:val="TextNMG"/>
                    <w:rPr>
                      <w:szCs w:val="14"/>
                    </w:rPr>
                  </w:pPr>
                  <w:r w:rsidRPr="00E41A54">
                    <w:rPr>
                      <w:b/>
                      <w:szCs w:val="14"/>
                    </w:rPr>
                    <w:t xml:space="preserve">                </w:t>
                  </w:r>
                  <w:r>
                    <w:rPr>
                      <w:szCs w:val="14"/>
                    </w:rPr>
                    <w:t xml:space="preserve"> </w:t>
                  </w:r>
                </w:p>
              </w:tc>
            </w:tr>
          </w:tbl>
          <w:p w14:paraId="57E17659" w14:textId="77777777" w:rsidR="00610133" w:rsidRDefault="00610133" w:rsidP="001C21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8" w:type="dxa"/>
            <w:tcBorders>
              <w:right w:val="single" w:sz="12" w:space="0" w:color="E4EBD6"/>
            </w:tcBorders>
            <w:shd w:val="clear" w:color="auto" w:fill="auto"/>
          </w:tcPr>
          <w:tbl>
            <w:tblPr>
              <w:tblStyle w:val="Tabellenraster"/>
              <w:tblW w:w="294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831"/>
              <w:gridCol w:w="1117"/>
            </w:tblGrid>
            <w:tr w:rsidR="00610133" w14:paraId="45F1E732" w14:textId="77777777" w:rsidTr="001C217E">
              <w:trPr>
                <w:trHeight w:val="170"/>
                <w:jc w:val="center"/>
              </w:trPr>
              <w:tc>
                <w:tcPr>
                  <w:tcW w:w="1761" w:type="dxa"/>
                  <w:tcBorders>
                    <w:bottom w:val="nil"/>
                  </w:tcBorders>
                  <w:shd w:val="clear" w:color="auto" w:fill="DFE2B3"/>
                  <w:tcMar>
                    <w:top w:w="28" w:type="dxa"/>
                    <w:bottom w:w="28" w:type="dxa"/>
                  </w:tcMar>
                </w:tcPr>
                <w:p w14:paraId="7F860626" w14:textId="77777777" w:rsidR="00610133" w:rsidRPr="00746D3F" w:rsidRDefault="00610133" w:rsidP="001C217E">
                  <w:pPr>
                    <w:pStyle w:val="LerngegenstandNMG"/>
                  </w:pPr>
                  <w:r w:rsidRPr="00F25429">
                    <w:t>Alltagsarbeiten</w:t>
                  </w:r>
                </w:p>
              </w:tc>
              <w:tc>
                <w:tcPr>
                  <w:tcW w:w="1074" w:type="dxa"/>
                  <w:tcBorders>
                    <w:bottom w:val="nil"/>
                  </w:tcBorders>
                  <w:shd w:val="clear" w:color="auto" w:fill="DFE2B3"/>
                  <w:tcMar>
                    <w:top w:w="28" w:type="dxa"/>
                    <w:bottom w:w="28" w:type="dxa"/>
                  </w:tcMar>
                </w:tcPr>
                <w:p w14:paraId="53A6ED7E" w14:textId="77777777" w:rsidR="00610133" w:rsidRPr="00C22D9C" w:rsidRDefault="00610133" w:rsidP="001C217E">
                  <w:pPr>
                    <w:pStyle w:val="LektionenNMG"/>
                  </w:pPr>
                  <w:r w:rsidRPr="00F25429">
                    <w:t>4 L. verteilt</w:t>
                  </w:r>
                </w:p>
              </w:tc>
            </w:tr>
            <w:tr w:rsidR="00610133" w14:paraId="5105FA07" w14:textId="77777777" w:rsidTr="001C217E">
              <w:trPr>
                <w:trHeight w:val="170"/>
                <w:jc w:val="center"/>
              </w:trPr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bottom w:w="28" w:type="dxa"/>
                  </w:tcMar>
                </w:tcPr>
                <w:p w14:paraId="6C3F3CA2" w14:textId="77777777" w:rsidR="00610133" w:rsidRPr="00C22D9C" w:rsidRDefault="00610133" w:rsidP="001C217E">
                  <w:pPr>
                    <w:pStyle w:val="TitelNMG"/>
                  </w:pPr>
                  <w:r w:rsidRPr="00F25429">
                    <w:t>«Alles im Griff!</w:t>
                  </w:r>
                  <w:r>
                    <w:t>?</w:t>
                  </w:r>
                  <w:r w:rsidRPr="00F25429">
                    <w:t>»</w:t>
                  </w:r>
                </w:p>
              </w:tc>
            </w:tr>
            <w:tr w:rsidR="00610133" w:rsidRPr="00826D0B" w14:paraId="4E27D216" w14:textId="77777777" w:rsidTr="001C217E">
              <w:trPr>
                <w:trHeight w:val="958"/>
                <w:jc w:val="center"/>
              </w:trPr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5BD06" w14:textId="76CDBB1B" w:rsidR="00610133" w:rsidRDefault="00610133" w:rsidP="001C217E">
                  <w:pPr>
                    <w:pStyle w:val="TextNMG"/>
                    <w:rPr>
                      <w:szCs w:val="14"/>
                    </w:rPr>
                  </w:pPr>
                  <w:r w:rsidRPr="00373392">
                    <w:rPr>
                      <w:b/>
                      <w:szCs w:val="14"/>
                    </w:rPr>
                    <w:t>Inhalte, Begriffe</w:t>
                  </w:r>
                  <w:r w:rsidRPr="00373392">
                    <w:rPr>
                      <w:szCs w:val="14"/>
                    </w:rPr>
                    <w:t xml:space="preserve">    </w:t>
                  </w:r>
                  <w:r w:rsidR="00461268" w:rsidRPr="00373392">
                    <w:rPr>
                      <w:noProof/>
                      <w:szCs w:val="14"/>
                      <w:lang w:eastAsia="de-CH"/>
                    </w:rPr>
                    <w:drawing>
                      <wp:inline distT="0" distB="0" distL="0" distR="0" wp14:anchorId="4D8FEEF2" wp14:editId="25CEA8BC">
                        <wp:extent cx="52458" cy="64800"/>
                        <wp:effectExtent l="0" t="0" r="0" b="0"/>
                        <wp:docPr id="5" name="Grafi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61268">
                    <w:rPr>
                      <w:szCs w:val="14"/>
                    </w:rPr>
                    <w:t xml:space="preserve"> Haushaltsarbeiten, </w:t>
                  </w:r>
                  <w:r w:rsidR="00461268" w:rsidRPr="00373392">
                    <w:rPr>
                      <w:noProof/>
                      <w:szCs w:val="14"/>
                      <w:lang w:eastAsia="de-CH"/>
                    </w:rPr>
                    <w:drawing>
                      <wp:inline distT="0" distB="0" distL="0" distR="0" wp14:anchorId="042C0094" wp14:editId="271EDDCC">
                        <wp:extent cx="52458" cy="64800"/>
                        <wp:effectExtent l="0" t="0" r="0" b="0"/>
                        <wp:docPr id="7" name="Grafi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61268">
                    <w:rPr>
                      <w:szCs w:val="14"/>
                    </w:rPr>
                    <w:t xml:space="preserve"> Arbeitsplanung, Arbeitsausführung, </w:t>
                  </w:r>
                  <w:r w:rsidR="00461268" w:rsidRPr="00373392">
                    <w:rPr>
                      <w:noProof/>
                      <w:szCs w:val="14"/>
                      <w:lang w:eastAsia="de-CH"/>
                    </w:rPr>
                    <w:drawing>
                      <wp:inline distT="0" distB="0" distL="0" distR="0" wp14:anchorId="662F9F24" wp14:editId="4BF92595">
                        <wp:extent cx="52458" cy="64800"/>
                        <wp:effectExtent l="0" t="0" r="0" b="0"/>
                        <wp:docPr id="8" name="Grafi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61268">
                    <w:rPr>
                      <w:szCs w:val="14"/>
                    </w:rPr>
                    <w:t xml:space="preserve"> Arbeitsorganisation: Vor-, Haupt- und Nacharbeiten, </w:t>
                  </w:r>
                  <w:r w:rsidR="00461268" w:rsidRPr="00E41A54">
                    <w:rPr>
                      <w:szCs w:val="14"/>
                    </w:rPr>
                    <w:t xml:space="preserve">Arbeitseffizienz         </w:t>
                  </w:r>
                </w:p>
                <w:p w14:paraId="0D419142" w14:textId="77777777" w:rsidR="00610133" w:rsidRPr="00373392" w:rsidRDefault="00610133" w:rsidP="001C217E">
                  <w:pPr>
                    <w:pStyle w:val="TextNMG"/>
                    <w:rPr>
                      <w:szCs w:val="14"/>
                    </w:rPr>
                  </w:pPr>
                  <w:r w:rsidRPr="00607A5D">
                    <w:rPr>
                      <w:color w:val="FF0000"/>
                      <w:sz w:val="13"/>
                    </w:rPr>
                    <w:sym w:font="Wingdings 3" w:char="F084"/>
                  </w:r>
                  <w:r w:rsidRPr="00607A5D">
                    <w:rPr>
                      <w:color w:val="FF0000"/>
                      <w:sz w:val="13"/>
                    </w:rPr>
                    <w:t xml:space="preserve"> </w:t>
                  </w:r>
                  <w:r>
                    <w:rPr>
                      <w:b/>
                      <w:color w:val="FF0000"/>
                      <w:sz w:val="13"/>
                    </w:rPr>
                    <w:t>Details siehe Quartal 1</w:t>
                  </w:r>
                </w:p>
                <w:p w14:paraId="276E510B" w14:textId="77777777" w:rsidR="00610133" w:rsidRPr="002A5B23" w:rsidRDefault="00610133" w:rsidP="001C217E">
                  <w:pPr>
                    <w:pStyle w:val="TextNMG"/>
                    <w:rPr>
                      <w:szCs w:val="14"/>
                    </w:rPr>
                  </w:pPr>
                  <w:r w:rsidRPr="00E41A54">
                    <w:rPr>
                      <w:szCs w:val="14"/>
                    </w:rPr>
                    <w:t xml:space="preserve">                                                    </w:t>
                  </w:r>
                </w:p>
              </w:tc>
            </w:tr>
          </w:tbl>
          <w:p w14:paraId="68B36D95" w14:textId="77777777" w:rsidR="00610133" w:rsidRPr="000405A4" w:rsidRDefault="00610133" w:rsidP="001C217E">
            <w:pPr>
              <w:tabs>
                <w:tab w:val="left" w:pos="3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133" w:rsidRPr="00376613" w14:paraId="3FB2CE9D" w14:textId="77777777" w:rsidTr="001C217E">
        <w:trPr>
          <w:gridAfter w:val="1"/>
          <w:wAfter w:w="261" w:type="dxa"/>
          <w:trHeight w:hRule="exact" w:val="113"/>
        </w:trPr>
        <w:tc>
          <w:tcPr>
            <w:tcW w:w="590" w:type="dxa"/>
            <w:gridSpan w:val="2"/>
            <w:vMerge w:val="restart"/>
            <w:tcBorders>
              <w:right w:val="single" w:sz="12" w:space="0" w:color="E4EBD6"/>
            </w:tcBorders>
          </w:tcPr>
          <w:p w14:paraId="30F23365" w14:textId="77777777" w:rsidR="00610133" w:rsidRPr="00376613" w:rsidRDefault="00610133" w:rsidP="001C217E">
            <w:pPr>
              <w:rPr>
                <w:rFonts w:ascii="Arial" w:hAnsi="Arial" w:cs="Arial"/>
              </w:rPr>
            </w:pPr>
          </w:p>
        </w:tc>
        <w:tc>
          <w:tcPr>
            <w:tcW w:w="9593" w:type="dxa"/>
            <w:gridSpan w:val="3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929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835"/>
              <w:gridCol w:w="2464"/>
            </w:tblGrid>
            <w:tr w:rsidR="00610133" w14:paraId="2D651201" w14:textId="77777777" w:rsidTr="001C217E">
              <w:trPr>
                <w:trHeight w:val="170"/>
                <w:jc w:val="center"/>
              </w:trPr>
              <w:tc>
                <w:tcPr>
                  <w:tcW w:w="6835" w:type="dxa"/>
                  <w:shd w:val="clear" w:color="auto" w:fill="FAC4EF"/>
                  <w:tcMar>
                    <w:top w:w="28" w:type="dxa"/>
                    <w:bottom w:w="28" w:type="dxa"/>
                  </w:tcMar>
                </w:tcPr>
                <w:p w14:paraId="56AA6CAD" w14:textId="77777777" w:rsidR="00610133" w:rsidRPr="00746D3F" w:rsidRDefault="00610133" w:rsidP="001C217E">
                  <w:pPr>
                    <w:pStyle w:val="LerngegenstandNMG"/>
                  </w:pPr>
                  <w:r w:rsidRPr="00903B5F">
                    <w:t>Produkte und Dienstleistung</w:t>
                  </w:r>
                </w:p>
              </w:tc>
              <w:tc>
                <w:tcPr>
                  <w:tcW w:w="2464" w:type="dxa"/>
                  <w:shd w:val="clear" w:color="auto" w:fill="FAC4EF"/>
                  <w:tcMar>
                    <w:top w:w="28" w:type="dxa"/>
                    <w:bottom w:w="28" w:type="dxa"/>
                  </w:tcMar>
                </w:tcPr>
                <w:p w14:paraId="63181185" w14:textId="77777777" w:rsidR="00610133" w:rsidRPr="00C22D9C" w:rsidRDefault="00610133" w:rsidP="001C217E">
                  <w:pPr>
                    <w:pStyle w:val="LektionenNMG"/>
                  </w:pPr>
                  <w:r w:rsidRPr="00903B5F">
                    <w:t>12 L.</w:t>
                  </w:r>
                </w:p>
              </w:tc>
            </w:tr>
            <w:tr w:rsidR="00610133" w14:paraId="0BD4D130" w14:textId="77777777" w:rsidTr="001C217E">
              <w:trPr>
                <w:trHeight w:val="170"/>
                <w:jc w:val="center"/>
              </w:trPr>
              <w:tc>
                <w:tcPr>
                  <w:tcW w:w="929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19707F6A" w14:textId="77777777" w:rsidR="00610133" w:rsidRPr="00C22D9C" w:rsidRDefault="00610133" w:rsidP="001C217E">
                  <w:pPr>
                    <w:pStyle w:val="TitelNMG"/>
                  </w:pPr>
                  <w:r w:rsidRPr="00903B5F">
                    <w:t>«Wie wird was produziert?»</w:t>
                  </w:r>
                </w:p>
              </w:tc>
            </w:tr>
            <w:tr w:rsidR="00610133" w:rsidRPr="00826D0B" w14:paraId="108B7C92" w14:textId="77777777" w:rsidTr="001C217E">
              <w:trPr>
                <w:trHeight w:val="2460"/>
                <w:jc w:val="center"/>
              </w:trPr>
              <w:tc>
                <w:tcPr>
                  <w:tcW w:w="9299" w:type="dxa"/>
                  <w:gridSpan w:val="2"/>
                </w:tcPr>
                <w:p w14:paraId="7E69E371" w14:textId="5352742B" w:rsidR="00610133" w:rsidRPr="00610133" w:rsidRDefault="00610133" w:rsidP="001C217E">
                  <w:pPr>
                    <w:pStyle w:val="TextNMG"/>
                    <w:rPr>
                      <w:rStyle w:val="Hyperlink"/>
                      <w:sz w:val="14"/>
                      <w:szCs w:val="14"/>
                    </w:rPr>
                  </w:pPr>
                  <w:r w:rsidRPr="00610133">
                    <w:rPr>
                      <w:b/>
                      <w:szCs w:val="14"/>
                    </w:rPr>
                    <w:t>Kompetenzstufen</w:t>
                  </w:r>
                  <w:r w:rsidRPr="00610133">
                    <w:rPr>
                      <w:szCs w:val="14"/>
                    </w:rPr>
                    <w:t xml:space="preserve">   NMG </w:t>
                  </w:r>
                  <w:hyperlink r:id="rId35" w:history="1">
                    <w:r w:rsidRPr="007D7917">
                      <w:rPr>
                        <w:rStyle w:val="Hyperlink"/>
                        <w:sz w:val="14"/>
                        <w:szCs w:val="14"/>
                      </w:rPr>
                      <w:t>7.3.h</w:t>
                    </w:r>
                  </w:hyperlink>
                  <w:r w:rsidRPr="00610133">
                    <w:rPr>
                      <w:szCs w:val="14"/>
                    </w:rPr>
                    <w:t xml:space="preserve">, </w:t>
                  </w:r>
                  <w:hyperlink r:id="rId36" w:history="1">
                    <w:r w:rsidRPr="007D7917">
                      <w:rPr>
                        <w:rStyle w:val="Hyperlink"/>
                        <w:sz w:val="14"/>
                        <w:szCs w:val="14"/>
                      </w:rPr>
                      <w:t>6.4.g/h</w:t>
                    </w:r>
                  </w:hyperlink>
                  <w:r w:rsidRPr="00610133">
                    <w:rPr>
                      <w:szCs w:val="14"/>
                    </w:rPr>
                    <w:t xml:space="preserve">; WAH </w:t>
                  </w:r>
                  <w:hyperlink r:id="rId37" w:history="1">
                    <w:r w:rsidRPr="007D7917">
                      <w:rPr>
                        <w:rStyle w:val="Hyperlink"/>
                        <w:sz w:val="14"/>
                        <w:szCs w:val="14"/>
                      </w:rPr>
                      <w:t>1.3b/c/d</w:t>
                    </w:r>
                  </w:hyperlink>
                  <w:r w:rsidRPr="00610133">
                    <w:rPr>
                      <w:szCs w:val="14"/>
                    </w:rPr>
                    <w:t xml:space="preserve">, </w:t>
                  </w:r>
                  <w:hyperlink r:id="rId38" w:history="1">
                    <w:r w:rsidRPr="007D7917">
                      <w:rPr>
                        <w:rStyle w:val="Hyperlink"/>
                        <w:sz w:val="14"/>
                        <w:szCs w:val="14"/>
                      </w:rPr>
                      <w:t xml:space="preserve">2.2a  </w:t>
                    </w:r>
                  </w:hyperlink>
                  <w:r w:rsidRPr="00547DD8">
                    <w:rPr>
                      <w:szCs w:val="14"/>
                    </w:rPr>
                    <w:t xml:space="preserve"> </w:t>
                  </w:r>
                </w:p>
                <w:p w14:paraId="3F47716B" w14:textId="2EAEED00" w:rsidR="00610133" w:rsidRDefault="00610133" w:rsidP="001C217E">
                  <w:pPr>
                    <w:pStyle w:val="TextNMG"/>
                  </w:pPr>
                  <w:r w:rsidRPr="009F047D">
                    <w:rPr>
                      <w:b/>
                    </w:rPr>
                    <w:t>Inhalte, Begriffe</w:t>
                  </w:r>
                  <w:r>
                    <w:t xml:space="preserve">   </w:t>
                  </w:r>
                  <w:r w:rsidR="005C0F62">
                    <w:t xml:space="preserve"> </w:t>
                  </w:r>
                  <w:r w:rsidR="005C0F62">
                    <w:rPr>
                      <w:noProof/>
                      <w:lang w:eastAsia="de-CH"/>
                    </w:rPr>
                    <w:drawing>
                      <wp:inline distT="0" distB="0" distL="0" distR="0" wp14:anchorId="5FE7B6FE" wp14:editId="576424E2">
                        <wp:extent cx="52458" cy="64800"/>
                        <wp:effectExtent l="0" t="0" r="0" b="0"/>
                        <wp:docPr id="177" name="Grafik 1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C0F62">
                    <w:t> </w:t>
                  </w:r>
                  <w:r w:rsidR="005C0F62" w:rsidRPr="005C0F62">
                    <w:t xml:space="preserve">Nachhaltigkeit: in der Güterproduktion, bei Dienstleistungen, </w:t>
                  </w:r>
                  <w:r w:rsidR="005C0F62">
                    <w:rPr>
                      <w:noProof/>
                      <w:lang w:eastAsia="de-CH"/>
                    </w:rPr>
                    <w:drawing>
                      <wp:inline distT="0" distB="0" distL="0" distR="0" wp14:anchorId="559E2AA8" wp14:editId="2FD75A08">
                        <wp:extent cx="52458" cy="64800"/>
                        <wp:effectExtent l="0" t="0" r="0" b="0"/>
                        <wp:docPr id="178" name="Grafik 1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C0F62">
                    <w:t> </w:t>
                  </w:r>
                  <w:r w:rsidR="005C0F62" w:rsidRPr="005C0F62">
                    <w:t xml:space="preserve">Produktionsweisen: landwirtschaftliche, handwerklich, industriell, </w:t>
                  </w:r>
                  <w:r w:rsidR="005C0F62">
                    <w:rPr>
                      <w:noProof/>
                      <w:lang w:eastAsia="de-CH"/>
                    </w:rPr>
                    <w:drawing>
                      <wp:inline distT="0" distB="0" distL="0" distR="0" wp14:anchorId="35071FED" wp14:editId="6D609E89">
                        <wp:extent cx="52458" cy="64800"/>
                        <wp:effectExtent l="0" t="0" r="0" b="0"/>
                        <wp:docPr id="179" name="Grafik 1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C0F62">
                    <w:t> </w:t>
                  </w:r>
                  <w:r w:rsidR="005C0F62" w:rsidRPr="005C0F62">
                    <w:t xml:space="preserve">Produktionsfaktoren: Wissen, Arbeit, Kapital, Boden, </w:t>
                  </w:r>
                  <w:r w:rsidR="005C0F62">
                    <w:rPr>
                      <w:noProof/>
                      <w:lang w:eastAsia="de-CH"/>
                    </w:rPr>
                    <w:drawing>
                      <wp:inline distT="0" distB="0" distL="0" distR="0" wp14:anchorId="07C6DCF7" wp14:editId="7317998A">
                        <wp:extent cx="52458" cy="64800"/>
                        <wp:effectExtent l="0" t="0" r="0" b="0"/>
                        <wp:docPr id="180" name="Grafik 1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C0F62">
                    <w:t> </w:t>
                  </w:r>
                  <w:r w:rsidR="005C0F62" w:rsidRPr="005C0F62">
                    <w:t>Handelsfunkt</w:t>
                  </w:r>
                  <w:r w:rsidR="005C0F62">
                    <w:t>ionen</w:t>
                  </w:r>
                </w:p>
                <w:p w14:paraId="32D6EA04" w14:textId="77777777" w:rsidR="00610133" w:rsidRPr="00343E86" w:rsidRDefault="00610133" w:rsidP="001C217E">
                  <w:pPr>
                    <w:pStyle w:val="TextNMG"/>
                  </w:pPr>
                  <w:r w:rsidRPr="009F047D">
                    <w:rPr>
                      <w:b/>
                    </w:rPr>
                    <w:t xml:space="preserve">DAH </w:t>
                  </w:r>
                  <w:r>
                    <w:t xml:space="preserve">   </w:t>
                  </w:r>
                  <w:r w:rsidRPr="00E85D53">
                    <w:t>betrachten, beobachten, untersuchen, erforschen, erklären, umsetzen, anwenden</w:t>
                  </w:r>
                </w:p>
                <w:p w14:paraId="79DC749D" w14:textId="2886DF0F" w:rsidR="00610133" w:rsidRPr="0024058B" w:rsidRDefault="00610133" w:rsidP="005C0F62">
                  <w:pPr>
                    <w:pStyle w:val="TextNMG"/>
                  </w:pPr>
                  <w:r w:rsidRPr="009F047D">
                    <w:rPr>
                      <w:b/>
                    </w:rPr>
                    <w:t>Vorangehende Kompetenzen und Themen</w:t>
                  </w:r>
                  <w:r>
                    <w:t xml:space="preserve">    </w:t>
                  </w:r>
                  <w:r w:rsidR="005C0F62">
                    <w:t xml:space="preserve">NMG </w:t>
                  </w:r>
                  <w:hyperlink r:id="rId39" w:history="1">
                    <w:r w:rsidR="005C0F62" w:rsidRPr="007D7917">
                      <w:rPr>
                        <w:rStyle w:val="Hyperlink"/>
                        <w:sz w:val="14"/>
                        <w:szCs w:val="10"/>
                      </w:rPr>
                      <w:t>6.3</w:t>
                    </w:r>
                  </w:hyperlink>
                  <w:r w:rsidR="005C0F62">
                    <w:t xml:space="preserve">, </w:t>
                  </w:r>
                  <w:hyperlink r:id="rId40" w:history="1">
                    <w:r w:rsidR="005C0F62" w:rsidRPr="007D7917">
                      <w:rPr>
                        <w:rStyle w:val="Hyperlink"/>
                        <w:sz w:val="14"/>
                        <w:szCs w:val="10"/>
                      </w:rPr>
                      <w:t>7.3</w:t>
                    </w:r>
                  </w:hyperlink>
                </w:p>
                <w:p w14:paraId="1972B116" w14:textId="3CEEA6C0" w:rsidR="00610133" w:rsidRPr="00343E86" w:rsidRDefault="00610133" w:rsidP="001C217E">
                  <w:pPr>
                    <w:pStyle w:val="TextNMG"/>
                    <w:rPr>
                      <w:b/>
                    </w:rPr>
                  </w:pPr>
                  <w:r w:rsidRPr="009F047D">
                    <w:rPr>
                      <w:b/>
                    </w:rPr>
                    <w:t>Verbindung innerhalb des Fachbereichs</w:t>
                  </w:r>
                  <w:r>
                    <w:t xml:space="preserve">    «</w:t>
                  </w:r>
                  <w:r w:rsidR="00E415B1" w:rsidRPr="00E415B1">
                    <w:t>Produktionsprozesse</w:t>
                  </w:r>
                  <w:r w:rsidR="00E415B1">
                    <w:t>»</w:t>
                  </w:r>
                  <w:r w:rsidR="00E415B1" w:rsidRPr="00E415B1">
                    <w:t xml:space="preserve">, </w:t>
                  </w:r>
                  <w:r w:rsidR="00E415B1">
                    <w:t>«</w:t>
                  </w:r>
                  <w:r w:rsidR="00E415B1" w:rsidRPr="00E415B1">
                    <w:t>Ernährungspraxis</w:t>
                  </w:r>
                  <w:r w:rsidR="00E415B1">
                    <w:t>»</w:t>
                  </w:r>
                  <w:r w:rsidR="00E415B1" w:rsidRPr="00E415B1">
                    <w:t xml:space="preserve">, </w:t>
                  </w:r>
                  <w:r w:rsidR="00E415B1">
                    <w:t>«</w:t>
                  </w:r>
                  <w:r w:rsidR="00E415B1" w:rsidRPr="00E415B1">
                    <w:t>Genuss und Wohlbefinden</w:t>
                  </w:r>
                  <w:r w:rsidR="00E415B1">
                    <w:t>»</w:t>
                  </w:r>
                </w:p>
                <w:p w14:paraId="5FCD01B4" w14:textId="7A5B567C" w:rsidR="005C0F62" w:rsidRDefault="00610133" w:rsidP="001C217E">
                  <w:pPr>
                    <w:pStyle w:val="TextNMG"/>
                  </w:pPr>
                  <w:r w:rsidRPr="009F047D">
                    <w:rPr>
                      <w:b/>
                    </w:rPr>
                    <w:t>Querverweise</w:t>
                  </w:r>
                  <w:r>
                    <w:t xml:space="preserve">    </w:t>
                  </w:r>
                  <w:r w:rsidR="005C0F62">
                    <w:t xml:space="preserve">BNE </w:t>
                  </w:r>
                  <w:hyperlink r:id="rId41" w:history="1">
                    <w:r w:rsidR="005C0F62" w:rsidRPr="007D7917">
                      <w:rPr>
                        <w:rStyle w:val="Hyperlink"/>
                        <w:sz w:val="14"/>
                        <w:szCs w:val="10"/>
                      </w:rPr>
                      <w:t>Wirtschaft und Konsum</w:t>
                    </w:r>
                  </w:hyperlink>
                  <w:r w:rsidR="005C0F62" w:rsidRPr="005C0F62">
                    <w:t xml:space="preserve">, RZG </w:t>
                  </w:r>
                  <w:hyperlink r:id="rId42" w:history="1">
                    <w:r w:rsidR="005C0F62" w:rsidRPr="007D7917">
                      <w:rPr>
                        <w:rStyle w:val="Hyperlink"/>
                        <w:sz w:val="14"/>
                        <w:szCs w:val="10"/>
                      </w:rPr>
                      <w:t>3.2</w:t>
                    </w:r>
                  </w:hyperlink>
                  <w:r w:rsidR="005C0F62" w:rsidRPr="005C0F62">
                    <w:t xml:space="preserve"> </w:t>
                  </w:r>
                </w:p>
                <w:p w14:paraId="06432C1D" w14:textId="43EB9B89" w:rsidR="00610133" w:rsidRPr="00245417" w:rsidRDefault="00610133" w:rsidP="001C217E">
                  <w:pPr>
                    <w:pStyle w:val="TextNMG"/>
                    <w:rPr>
                      <w:color w:val="FF0000"/>
                    </w:rPr>
                  </w:pPr>
                  <w:r w:rsidRPr="009F047D">
                    <w:rPr>
                      <w:b/>
                    </w:rPr>
                    <w:t>Lern- und Lehrmaterialien</w:t>
                  </w:r>
                  <w:r>
                    <w:t xml:space="preserve">    </w:t>
                  </w:r>
                  <w:proofErr w:type="spellStart"/>
                  <w:r w:rsidR="005C0F62" w:rsidRPr="005F2A7E">
                    <w:rPr>
                      <w:color w:val="000000" w:themeColor="text1"/>
                    </w:rPr>
                    <w:t>Tiptopf</w:t>
                  </w:r>
                  <w:proofErr w:type="spellEnd"/>
                  <w:r w:rsidR="005C0F62" w:rsidRPr="005F2A7E">
                    <w:rPr>
                      <w:color w:val="000000" w:themeColor="text1"/>
                    </w:rPr>
                    <w:t xml:space="preserve">, </w:t>
                  </w:r>
                  <w:proofErr w:type="spellStart"/>
                  <w:r w:rsidR="005C0F62" w:rsidRPr="005F2A7E">
                    <w:rPr>
                      <w:color w:val="000000" w:themeColor="text1"/>
                    </w:rPr>
                    <w:t>Hauswärts</w:t>
                  </w:r>
                  <w:proofErr w:type="spellEnd"/>
                  <w:r w:rsidR="005C0F62" w:rsidRPr="005F2A7E">
                    <w:rPr>
                      <w:color w:val="000000" w:themeColor="text1"/>
                    </w:rPr>
                    <w:t xml:space="preserve">, </w:t>
                  </w:r>
                  <w:proofErr w:type="spellStart"/>
                  <w:r w:rsidR="005C0F62" w:rsidRPr="005F2A7E">
                    <w:rPr>
                      <w:color w:val="000000" w:themeColor="text1"/>
                    </w:rPr>
                    <w:t>education</w:t>
                  </w:r>
                  <w:proofErr w:type="spellEnd"/>
                  <w:r w:rsidR="005C0F62" w:rsidRPr="005F2A7E">
                    <w:rPr>
                      <w:color w:val="000000" w:themeColor="text1"/>
                    </w:rPr>
                    <w:t xml:space="preserve"> 21</w:t>
                  </w:r>
                  <w:r w:rsidR="0012057F" w:rsidRPr="005F2A7E">
                    <w:rPr>
                      <w:color w:val="000000" w:themeColor="text1"/>
                    </w:rPr>
                    <w:t>, Wenn Güter reisen (Die Post) S. 6–15</w:t>
                  </w:r>
                  <w:r w:rsidR="007B3C3F">
                    <w:rPr>
                      <w:color w:val="000000" w:themeColor="text1"/>
                    </w:rPr>
                    <w:t>, Alltagsstark 3.3–3.5 und</w:t>
                  </w:r>
                  <w:r w:rsidR="00AD3DD1" w:rsidRPr="005F2A7E">
                    <w:rPr>
                      <w:color w:val="000000" w:themeColor="text1"/>
                    </w:rPr>
                    <w:t xml:space="preserve"> 5.1</w:t>
                  </w:r>
                </w:p>
                <w:p w14:paraId="2CFC36B3" w14:textId="370A0C4C" w:rsidR="00E415B1" w:rsidRDefault="00610133" w:rsidP="001C217E">
                  <w:pPr>
                    <w:pStyle w:val="TextNMG"/>
                  </w:pPr>
                  <w:r w:rsidRPr="009F047D">
                    <w:rPr>
                      <w:b/>
                    </w:rPr>
                    <w:t>Begutachtung/Bewertung</w:t>
                  </w:r>
                  <w:r>
                    <w:t xml:space="preserve">    </w:t>
                  </w:r>
                  <w:r w:rsidR="00040D6C">
                    <w:t>t</w:t>
                  </w:r>
                  <w:r w:rsidR="00E415B1" w:rsidRPr="00E415B1">
                    <w:t>abellarischer Vergleich der Produkti</w:t>
                  </w:r>
                  <w:r w:rsidR="00E415B1">
                    <w:t>on eines Produktes (industriell–</w:t>
                  </w:r>
                  <w:r w:rsidR="00E415B1" w:rsidRPr="00E415B1">
                    <w:t xml:space="preserve">handwerklich), </w:t>
                  </w:r>
                  <w:proofErr w:type="spellStart"/>
                  <w:r w:rsidR="00E415B1" w:rsidRPr="00E415B1">
                    <w:t>Argumentarium</w:t>
                  </w:r>
                  <w:proofErr w:type="spellEnd"/>
                </w:p>
                <w:p w14:paraId="5045957B" w14:textId="668A04AD" w:rsidR="00610133" w:rsidRDefault="00610133" w:rsidP="001C217E">
                  <w:pPr>
                    <w:pStyle w:val="TextNMG"/>
                  </w:pPr>
                  <w:r w:rsidRPr="009F047D">
                    <w:rPr>
                      <w:b/>
                    </w:rPr>
                    <w:t>Dokumentation/Darstellung</w:t>
                  </w:r>
                  <w:r>
                    <w:t xml:space="preserve">    </w:t>
                  </w:r>
                  <w:r w:rsidR="00040D6C">
                    <w:t>E</w:t>
                  </w:r>
                  <w:r w:rsidR="005C0F62" w:rsidRPr="005C0F62">
                    <w:t>xemplarisch anhand verschiedener Rohstoffe</w:t>
                  </w:r>
                  <w:r w:rsidR="005C0F62">
                    <w:t xml:space="preserve"> </w:t>
                  </w:r>
                  <w:r w:rsidR="005C0F62" w:rsidRPr="005C0F62">
                    <w:t>/</w:t>
                  </w:r>
                  <w:r w:rsidR="005C0F62">
                    <w:t xml:space="preserve"> </w:t>
                  </w:r>
                  <w:r w:rsidR="005C0F62" w:rsidRPr="005C0F62">
                    <w:t>Produkte</w:t>
                  </w:r>
                  <w:r w:rsidR="005C0F62">
                    <w:t xml:space="preserve"> </w:t>
                  </w:r>
                  <w:r w:rsidR="005C0F62" w:rsidRPr="005C0F62">
                    <w:t>/</w:t>
                  </w:r>
                  <w:r w:rsidR="005C0F62">
                    <w:t xml:space="preserve"> </w:t>
                  </w:r>
                  <w:r w:rsidR="005C0F62" w:rsidRPr="005C0F62">
                    <w:t>Lebensmittel die Produktionsweisen und -faktoren betr</w:t>
                  </w:r>
                  <w:r w:rsidR="00E415B1">
                    <w:t xml:space="preserve">achten, aufzeigen, vergleichen und </w:t>
                  </w:r>
                  <w:r w:rsidR="005C0F62" w:rsidRPr="005C0F62">
                    <w:t>anal</w:t>
                  </w:r>
                  <w:r w:rsidR="005C0F62">
                    <w:t>ysieren (z.</w:t>
                  </w:r>
                  <w:r w:rsidR="00E415B1">
                    <w:t> </w:t>
                  </w:r>
                  <w:r w:rsidR="005C0F62">
                    <w:t>B Film, Foto, Texte)</w:t>
                  </w:r>
                  <w:r w:rsidR="00040D6C">
                    <w:t>.</w:t>
                  </w:r>
                </w:p>
                <w:p w14:paraId="2E912028" w14:textId="1294EE60" w:rsidR="00610133" w:rsidRPr="00343E86" w:rsidRDefault="00610133" w:rsidP="001C217E">
                  <w:pPr>
                    <w:pStyle w:val="TextNMG"/>
                  </w:pPr>
                  <w:r w:rsidRPr="009F047D">
                    <w:rPr>
                      <w:b/>
                    </w:rPr>
                    <w:t>Didaktische Hinweise</w:t>
                  </w:r>
                  <w:r>
                    <w:t xml:space="preserve">    </w:t>
                  </w:r>
                  <w:r w:rsidR="00E415B1" w:rsidRPr="00E415B1">
                    <w:t>Mehrperspek</w:t>
                  </w:r>
                  <w:r w:rsidR="00E415B1">
                    <w:t>tivität, h</w:t>
                  </w:r>
                  <w:r w:rsidR="00E415B1" w:rsidRPr="00E415B1">
                    <w:t>andlungsorientiertes Lernen, Lebensweltorientierung, sensorische Bildung</w:t>
                  </w:r>
                </w:p>
              </w:tc>
            </w:tr>
            <w:tr w:rsidR="00610133" w:rsidRPr="00826D0B" w14:paraId="147C5C58" w14:textId="77777777" w:rsidTr="001C217E">
              <w:trPr>
                <w:trHeight w:val="170"/>
                <w:jc w:val="center"/>
              </w:trPr>
              <w:tc>
                <w:tcPr>
                  <w:tcW w:w="9299" w:type="dxa"/>
                  <w:gridSpan w:val="2"/>
                  <w:shd w:val="clear" w:color="auto" w:fill="D6D4E9"/>
                </w:tcPr>
                <w:p w14:paraId="52369EF1" w14:textId="26CDE3B8" w:rsidR="00610133" w:rsidRPr="009F047D" w:rsidRDefault="00610133" w:rsidP="001C217E">
                  <w:pPr>
                    <w:pStyle w:val="TextNMG"/>
                    <w:rPr>
                      <w:b/>
                    </w:rPr>
                  </w:pPr>
                  <w:r w:rsidRPr="00253F21">
                    <w:rPr>
                      <w:b/>
                    </w:rPr>
                    <w:t>Integrierte Ernährungspraxis</w:t>
                  </w:r>
                  <w:r>
                    <w:t xml:space="preserve">    «</w:t>
                  </w:r>
                  <w:r w:rsidRPr="00E85D53">
                    <w:t>Produktionsort Schulküche»</w:t>
                  </w:r>
                  <w:r w:rsidR="005C0F62">
                    <w:t xml:space="preserve"> – </w:t>
                  </w:r>
                  <w:r w:rsidR="005C0F62" w:rsidRPr="005C0F62">
                    <w:t>selbstgemachte mit industriell hergestellten Produkten vergleichen (z.</w:t>
                  </w:r>
                  <w:r w:rsidR="005C0F62">
                    <w:t> </w:t>
                  </w:r>
                  <w:r w:rsidR="005C0F62" w:rsidRPr="005C0F62">
                    <w:t xml:space="preserve">B </w:t>
                  </w:r>
                  <w:r w:rsidR="005C0F62">
                    <w:t xml:space="preserve">Eiscreme, </w:t>
                  </w:r>
                  <w:proofErr w:type="spellStart"/>
                  <w:r w:rsidR="005C0F62" w:rsidRPr="005C0F62">
                    <w:t>Marshm</w:t>
                  </w:r>
                  <w:r w:rsidR="00716012">
                    <w:t>a</w:t>
                  </w:r>
                  <w:r w:rsidR="005C0F62" w:rsidRPr="005C0F62">
                    <w:t>llow</w:t>
                  </w:r>
                  <w:r w:rsidR="005C0F62">
                    <w:t>s</w:t>
                  </w:r>
                  <w:proofErr w:type="spellEnd"/>
                  <w:r w:rsidR="005C0F62" w:rsidRPr="005C0F62">
                    <w:t>, E</w:t>
                  </w:r>
                  <w:r w:rsidR="005C0F62">
                    <w:t>istee, Pizza, Muffins</w:t>
                  </w:r>
                  <w:r w:rsidR="005C0F62" w:rsidRPr="005C0F62">
                    <w:t>)</w:t>
                  </w:r>
                </w:p>
              </w:tc>
            </w:tr>
          </w:tbl>
          <w:p w14:paraId="01EF58D1" w14:textId="77777777" w:rsidR="00610133" w:rsidRDefault="00610133" w:rsidP="001C217E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929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835"/>
              <w:gridCol w:w="2464"/>
            </w:tblGrid>
            <w:tr w:rsidR="00610133" w14:paraId="4524192D" w14:textId="77777777" w:rsidTr="001C217E">
              <w:trPr>
                <w:trHeight w:val="170"/>
                <w:jc w:val="center"/>
              </w:trPr>
              <w:tc>
                <w:tcPr>
                  <w:tcW w:w="6835" w:type="dxa"/>
                  <w:shd w:val="clear" w:color="auto" w:fill="EAD380"/>
                  <w:tcMar>
                    <w:top w:w="28" w:type="dxa"/>
                    <w:bottom w:w="28" w:type="dxa"/>
                  </w:tcMar>
                </w:tcPr>
                <w:p w14:paraId="562EE9EB" w14:textId="77777777" w:rsidR="00610133" w:rsidRPr="00746D3F" w:rsidRDefault="00610133" w:rsidP="001C217E">
                  <w:pPr>
                    <w:pStyle w:val="LerngegenstandNMG"/>
                  </w:pPr>
                  <w:r w:rsidRPr="00450E1F">
                    <w:t>Gebrauch und Verbrauch</w:t>
                  </w:r>
                </w:p>
              </w:tc>
              <w:tc>
                <w:tcPr>
                  <w:tcW w:w="2464" w:type="dxa"/>
                  <w:shd w:val="clear" w:color="auto" w:fill="EAD380"/>
                  <w:tcMar>
                    <w:top w:w="28" w:type="dxa"/>
                    <w:bottom w:w="28" w:type="dxa"/>
                  </w:tcMar>
                </w:tcPr>
                <w:p w14:paraId="60D0CBB7" w14:textId="77777777" w:rsidR="00610133" w:rsidRPr="00C22D9C" w:rsidRDefault="00610133" w:rsidP="001C217E">
                  <w:pPr>
                    <w:pStyle w:val="LektionenNMG"/>
                  </w:pPr>
                  <w:r w:rsidRPr="00450E1F">
                    <w:t>4 L.</w:t>
                  </w:r>
                </w:p>
              </w:tc>
            </w:tr>
            <w:tr w:rsidR="00610133" w14:paraId="701BE148" w14:textId="77777777" w:rsidTr="001C217E">
              <w:trPr>
                <w:trHeight w:val="170"/>
                <w:jc w:val="center"/>
              </w:trPr>
              <w:tc>
                <w:tcPr>
                  <w:tcW w:w="929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14E6AA31" w14:textId="77777777" w:rsidR="00610133" w:rsidRPr="00E415B1" w:rsidRDefault="00610133" w:rsidP="00E415B1">
                  <w:pPr>
                    <w:pStyle w:val="TitelNMG"/>
                  </w:pPr>
                  <w:r w:rsidRPr="00E415B1">
                    <w:t>«Der Lebenszyklus eines Produktes 2»</w:t>
                  </w:r>
                </w:p>
              </w:tc>
            </w:tr>
            <w:tr w:rsidR="00610133" w:rsidRPr="00826D0B" w14:paraId="6EA44298" w14:textId="77777777" w:rsidTr="001C217E">
              <w:trPr>
                <w:trHeight w:val="2460"/>
                <w:jc w:val="center"/>
              </w:trPr>
              <w:tc>
                <w:tcPr>
                  <w:tcW w:w="9299" w:type="dxa"/>
                  <w:gridSpan w:val="2"/>
                </w:tcPr>
                <w:p w14:paraId="789E6BEF" w14:textId="345CB096" w:rsidR="00610133" w:rsidRPr="00610133" w:rsidRDefault="00610133" w:rsidP="001C217E">
                  <w:pPr>
                    <w:pStyle w:val="TextNMG"/>
                    <w:rPr>
                      <w:rStyle w:val="Hyperlink"/>
                      <w:sz w:val="14"/>
                      <w:szCs w:val="14"/>
                    </w:rPr>
                  </w:pPr>
                  <w:r w:rsidRPr="00610133">
                    <w:rPr>
                      <w:b/>
                      <w:szCs w:val="14"/>
                    </w:rPr>
                    <w:t>Kompetenzstufen</w:t>
                  </w:r>
                  <w:r w:rsidRPr="00610133">
                    <w:rPr>
                      <w:szCs w:val="14"/>
                    </w:rPr>
                    <w:t xml:space="preserve">   NMG </w:t>
                  </w:r>
                  <w:hyperlink r:id="rId43" w:history="1">
                    <w:r w:rsidRPr="00115157">
                      <w:rPr>
                        <w:rStyle w:val="Hyperlink"/>
                        <w:sz w:val="14"/>
                        <w:szCs w:val="14"/>
                      </w:rPr>
                      <w:t>6.5.h</w:t>
                    </w:r>
                  </w:hyperlink>
                  <w:r w:rsidRPr="00610133">
                    <w:rPr>
                      <w:szCs w:val="14"/>
                    </w:rPr>
                    <w:t xml:space="preserve">; WAH </w:t>
                  </w:r>
                  <w:hyperlink r:id="rId44" w:history="1">
                    <w:r w:rsidRPr="00115157">
                      <w:rPr>
                        <w:rStyle w:val="Hyperlink"/>
                        <w:sz w:val="14"/>
                        <w:szCs w:val="14"/>
                      </w:rPr>
                      <w:t>3.2c/d</w:t>
                    </w:r>
                  </w:hyperlink>
                </w:p>
                <w:p w14:paraId="709F9580" w14:textId="22B605EC" w:rsidR="00610133" w:rsidRDefault="00610133" w:rsidP="001C217E">
                  <w:pPr>
                    <w:pStyle w:val="TextNMG"/>
                  </w:pPr>
                  <w:r w:rsidRPr="009F047D">
                    <w:rPr>
                      <w:b/>
                    </w:rPr>
                    <w:t>Inhalte, Begriffe</w:t>
                  </w:r>
                  <w:r>
                    <w:t xml:space="preserve">    </w:t>
                  </w:r>
                  <w:r>
                    <w:rPr>
                      <w:noProof/>
                      <w:lang w:eastAsia="de-CH"/>
                    </w:rPr>
                    <w:drawing>
                      <wp:inline distT="0" distB="0" distL="0" distR="0" wp14:anchorId="1FF0FA56" wp14:editId="7AC06784">
                        <wp:extent cx="52458" cy="64800"/>
                        <wp:effectExtent l="0" t="0" r="0" b="0"/>
                        <wp:docPr id="159" name="Grafik 1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 </w:t>
                  </w:r>
                  <w:r w:rsidR="00E415B1" w:rsidRPr="00E415B1">
                    <w:t>Produktelebenszyklus: Rohstoffge</w:t>
                  </w:r>
                  <w:r w:rsidR="00461268">
                    <w:t xml:space="preserve">winnung, Herstellung, Vertreib, </w:t>
                  </w:r>
                  <w:proofErr w:type="spellStart"/>
                  <w:r w:rsidR="00E415B1">
                    <w:t>Ge</w:t>
                  </w:r>
                  <w:proofErr w:type="spellEnd"/>
                  <w:r w:rsidR="00E415B1">
                    <w:t>-/</w:t>
                  </w:r>
                  <w:r w:rsidR="00461268">
                    <w:t xml:space="preserve">Verbrauch, </w:t>
                  </w:r>
                  <w:r w:rsidR="00E415B1" w:rsidRPr="00E415B1">
                    <w:t>Entsorgung, Einfluss persönlicher Entscheidungen auf Konsumfolgen</w:t>
                  </w:r>
                </w:p>
                <w:p w14:paraId="35373C12" w14:textId="77777777" w:rsidR="00610133" w:rsidRPr="00343E86" w:rsidRDefault="00610133" w:rsidP="001C217E">
                  <w:pPr>
                    <w:pStyle w:val="TextNMG"/>
                  </w:pPr>
                  <w:r w:rsidRPr="009F047D">
                    <w:rPr>
                      <w:b/>
                    </w:rPr>
                    <w:t xml:space="preserve">DAH </w:t>
                  </w:r>
                  <w:r>
                    <w:t xml:space="preserve">   </w:t>
                  </w:r>
                  <w:r w:rsidRPr="00450E1F">
                    <w:t>darstellen, dokumentieren, erklären, Bewusstsein entwickeln, sich engagieren</w:t>
                  </w:r>
                </w:p>
                <w:p w14:paraId="23086006" w14:textId="5058F97A" w:rsidR="00610133" w:rsidRPr="0024058B" w:rsidRDefault="00610133" w:rsidP="001C217E">
                  <w:pPr>
                    <w:pStyle w:val="TextNMG"/>
                  </w:pPr>
                  <w:r w:rsidRPr="009F047D">
                    <w:rPr>
                      <w:b/>
                    </w:rPr>
                    <w:t>Vorangehende Kompetenzen und Themen</w:t>
                  </w:r>
                  <w:r>
                    <w:t xml:space="preserve">    </w:t>
                  </w:r>
                  <w:r w:rsidR="00E415B1" w:rsidRPr="00E415B1">
                    <w:t xml:space="preserve">NMG </w:t>
                  </w:r>
                  <w:hyperlink r:id="rId45" w:history="1">
                    <w:r w:rsidR="00E415B1" w:rsidRPr="00115157">
                      <w:rPr>
                        <w:rStyle w:val="Hyperlink"/>
                        <w:sz w:val="14"/>
                        <w:szCs w:val="10"/>
                      </w:rPr>
                      <w:t>6.5</w:t>
                    </w:r>
                  </w:hyperlink>
                </w:p>
                <w:p w14:paraId="5917748E" w14:textId="7E7765DE" w:rsidR="00E415B1" w:rsidRDefault="00610133" w:rsidP="001C217E">
                  <w:pPr>
                    <w:pStyle w:val="TextNMG"/>
                  </w:pPr>
                  <w:r w:rsidRPr="009F047D">
                    <w:rPr>
                      <w:b/>
                    </w:rPr>
                    <w:t>Verbindung innerhalb des Fachbereichs</w:t>
                  </w:r>
                  <w:r w:rsidR="00E415B1">
                    <w:t xml:space="preserve">    «D</w:t>
                  </w:r>
                  <w:r w:rsidR="00E415B1" w:rsidRPr="00E415B1">
                    <w:t>er</w:t>
                  </w:r>
                  <w:r w:rsidR="00E415B1">
                    <w:t xml:space="preserve"> Lebenszyklus eines Produktes 1», «</w:t>
                  </w:r>
                  <w:r w:rsidR="00E415B1" w:rsidRPr="00E415B1">
                    <w:t>Produktionsprozess</w:t>
                  </w:r>
                  <w:r w:rsidR="00E415B1">
                    <w:t>»</w:t>
                  </w:r>
                  <w:r w:rsidR="00E415B1" w:rsidRPr="00E415B1">
                    <w:t xml:space="preserve">, </w:t>
                  </w:r>
                  <w:r w:rsidR="00E415B1">
                    <w:t>«</w:t>
                  </w:r>
                  <w:r w:rsidR="00E415B1" w:rsidRPr="00E415B1">
                    <w:t>Konsumalltag</w:t>
                  </w:r>
                  <w:r w:rsidR="00E415B1">
                    <w:t>»</w:t>
                  </w:r>
                </w:p>
                <w:p w14:paraId="460EBEE2" w14:textId="3537F189" w:rsidR="00610133" w:rsidRDefault="00610133" w:rsidP="001C217E">
                  <w:pPr>
                    <w:pStyle w:val="TextNMG"/>
                  </w:pPr>
                  <w:r w:rsidRPr="009F047D">
                    <w:rPr>
                      <w:b/>
                    </w:rPr>
                    <w:t>Querverweise</w:t>
                  </w:r>
                  <w:r>
                    <w:t xml:space="preserve">    </w:t>
                  </w:r>
                  <w:r w:rsidR="00E415B1">
                    <w:t xml:space="preserve">BNE </w:t>
                  </w:r>
                  <w:hyperlink r:id="rId46" w:history="1">
                    <w:r w:rsidR="00E415B1" w:rsidRPr="00115157">
                      <w:rPr>
                        <w:rStyle w:val="Hyperlink"/>
                        <w:sz w:val="14"/>
                        <w:szCs w:val="10"/>
                      </w:rPr>
                      <w:t>Wirtschaft und Konsum</w:t>
                    </w:r>
                  </w:hyperlink>
                  <w:r w:rsidR="00E415B1">
                    <w:t xml:space="preserve">, BNE </w:t>
                  </w:r>
                  <w:hyperlink r:id="rId47" w:history="1">
                    <w:r w:rsidR="00E415B1" w:rsidRPr="00115157">
                      <w:rPr>
                        <w:rStyle w:val="Hyperlink"/>
                        <w:sz w:val="14"/>
                        <w:szCs w:val="10"/>
                      </w:rPr>
                      <w:t>Natürliche Umwelt und Ressourcen</w:t>
                    </w:r>
                  </w:hyperlink>
                  <w:r w:rsidR="00E415B1">
                    <w:t xml:space="preserve">, NT </w:t>
                  </w:r>
                  <w:hyperlink r:id="rId48" w:history="1">
                    <w:r w:rsidR="00E415B1" w:rsidRPr="00465BED">
                      <w:rPr>
                        <w:rStyle w:val="Hyperlink"/>
                        <w:sz w:val="14"/>
                        <w:szCs w:val="10"/>
                      </w:rPr>
                      <w:t>9.3.</w:t>
                    </w:r>
                  </w:hyperlink>
                </w:p>
                <w:p w14:paraId="3EBDB22D" w14:textId="44A1B6A8" w:rsidR="00610133" w:rsidRDefault="00610133" w:rsidP="001C217E">
                  <w:pPr>
                    <w:pStyle w:val="TextNMG"/>
                  </w:pPr>
                  <w:r w:rsidRPr="009F047D">
                    <w:rPr>
                      <w:b/>
                    </w:rPr>
                    <w:t>Lern- und Lehrmaterialien</w:t>
                  </w:r>
                  <w:r>
                    <w:t xml:space="preserve">    </w:t>
                  </w:r>
                  <w:proofErr w:type="spellStart"/>
                  <w:r w:rsidR="00E415B1" w:rsidRPr="005F2A7E">
                    <w:rPr>
                      <w:color w:val="000000" w:themeColor="text1"/>
                    </w:rPr>
                    <w:t>H</w:t>
                  </w:r>
                  <w:r w:rsidR="00E415B1" w:rsidRPr="007B3C3F">
                    <w:rPr>
                      <w:color w:val="000000" w:themeColor="text1"/>
                    </w:rPr>
                    <w:t>auswärts</w:t>
                  </w:r>
                  <w:proofErr w:type="spellEnd"/>
                  <w:r w:rsidR="00E415B1" w:rsidRPr="007B3C3F">
                    <w:rPr>
                      <w:color w:val="000000" w:themeColor="text1"/>
                    </w:rPr>
                    <w:t xml:space="preserve"> S. 44</w:t>
                  </w:r>
                  <w:r w:rsidR="007B3C3F" w:rsidRPr="007B3C3F">
                    <w:rPr>
                      <w:color w:val="000000" w:themeColor="text1"/>
                    </w:rPr>
                    <w:t> </w:t>
                  </w:r>
                  <w:r w:rsidR="00E415B1" w:rsidRPr="007B3C3F">
                    <w:rPr>
                      <w:color w:val="000000" w:themeColor="text1"/>
                    </w:rPr>
                    <w:t>ff</w:t>
                  </w:r>
                  <w:r w:rsidR="007B3C3F" w:rsidRPr="007B3C3F">
                    <w:rPr>
                      <w:color w:val="000000" w:themeColor="text1"/>
                    </w:rPr>
                    <w:t>.</w:t>
                  </w:r>
                  <w:r w:rsidR="00E415B1" w:rsidRPr="007B3C3F">
                    <w:rPr>
                      <w:color w:val="000000" w:themeColor="text1"/>
                    </w:rPr>
                    <w:t xml:space="preserve">, </w:t>
                  </w:r>
                  <w:proofErr w:type="spellStart"/>
                  <w:r w:rsidR="00E415B1" w:rsidRPr="007B3C3F">
                    <w:rPr>
                      <w:color w:val="000000" w:themeColor="text1"/>
                    </w:rPr>
                    <w:t>PlanL</w:t>
                  </w:r>
                  <w:proofErr w:type="spellEnd"/>
                  <w:r w:rsidR="00E415B1" w:rsidRPr="007B3C3F">
                    <w:rPr>
                      <w:color w:val="000000" w:themeColor="text1"/>
                    </w:rPr>
                    <w:t xml:space="preserve"> S. 95</w:t>
                  </w:r>
                  <w:r w:rsidR="007B3C3F" w:rsidRPr="007B3C3F">
                    <w:rPr>
                      <w:color w:val="000000" w:themeColor="text1"/>
                    </w:rPr>
                    <w:t> </w:t>
                  </w:r>
                  <w:r w:rsidR="00E415B1" w:rsidRPr="007B3C3F">
                    <w:rPr>
                      <w:color w:val="000000" w:themeColor="text1"/>
                    </w:rPr>
                    <w:t>ff</w:t>
                  </w:r>
                  <w:r w:rsidR="007B3C3F" w:rsidRPr="007B3C3F">
                    <w:rPr>
                      <w:color w:val="000000" w:themeColor="text1"/>
                    </w:rPr>
                    <w:t>.</w:t>
                  </w:r>
                  <w:r w:rsidR="00E415B1" w:rsidRPr="007B3C3F">
                    <w:rPr>
                      <w:color w:val="000000" w:themeColor="text1"/>
                    </w:rPr>
                    <w:t xml:space="preserve">, </w:t>
                  </w:r>
                  <w:proofErr w:type="spellStart"/>
                  <w:r w:rsidR="00E415B1" w:rsidRPr="007B3C3F">
                    <w:rPr>
                      <w:color w:val="000000" w:themeColor="text1"/>
                    </w:rPr>
                    <w:t>starkeSeiten</w:t>
                  </w:r>
                  <w:proofErr w:type="spellEnd"/>
                  <w:r w:rsidR="00E415B1" w:rsidRPr="007B3C3F">
                    <w:rPr>
                      <w:color w:val="000000" w:themeColor="text1"/>
                    </w:rPr>
                    <w:t xml:space="preserve"> Wirtschaft S. 50</w:t>
                  </w:r>
                  <w:r w:rsidR="007B3C3F" w:rsidRPr="007B3C3F">
                    <w:rPr>
                      <w:color w:val="000000" w:themeColor="text1"/>
                    </w:rPr>
                    <w:t> </w:t>
                  </w:r>
                  <w:r w:rsidR="00E415B1" w:rsidRPr="007B3C3F">
                    <w:rPr>
                      <w:color w:val="000000" w:themeColor="text1"/>
                    </w:rPr>
                    <w:t>f</w:t>
                  </w:r>
                  <w:r w:rsidR="007B3C3F" w:rsidRPr="007B3C3F">
                    <w:rPr>
                      <w:color w:val="000000" w:themeColor="text1"/>
                    </w:rPr>
                    <w:t>.</w:t>
                  </w:r>
                  <w:r w:rsidR="00E415B1" w:rsidRPr="007B3C3F">
                    <w:rPr>
                      <w:color w:val="000000" w:themeColor="text1"/>
                    </w:rPr>
                    <w:t xml:space="preserve">, </w:t>
                  </w:r>
                  <w:proofErr w:type="spellStart"/>
                  <w:r w:rsidR="0041783A" w:rsidRPr="007B3C3F">
                    <w:rPr>
                      <w:color w:val="000000" w:themeColor="text1"/>
                    </w:rPr>
                    <w:t>aid</w:t>
                  </w:r>
                  <w:proofErr w:type="spellEnd"/>
                  <w:r w:rsidR="007B3C3F" w:rsidRPr="007B3C3F">
                    <w:rPr>
                      <w:color w:val="000000" w:themeColor="text1"/>
                    </w:rPr>
                    <w:t>-</w:t>
                  </w:r>
                  <w:r w:rsidR="00E415B1" w:rsidRPr="007B3C3F">
                    <w:rPr>
                      <w:color w:val="000000" w:themeColor="text1"/>
                    </w:rPr>
                    <w:t>Qualitätsfächer Nr. 15–28</w:t>
                  </w:r>
                  <w:r w:rsidR="00AD3DD1" w:rsidRPr="007B3C3F">
                    <w:rPr>
                      <w:color w:val="000000" w:themeColor="text1"/>
                    </w:rPr>
                    <w:t>, Alltagsstark 8.3</w:t>
                  </w:r>
                  <w:r w:rsidR="00461268" w:rsidRPr="007B3C3F">
                    <w:rPr>
                      <w:color w:val="000000" w:themeColor="text1"/>
                    </w:rPr>
                    <w:t xml:space="preserve">, </w:t>
                  </w:r>
                  <w:proofErr w:type="spellStart"/>
                  <w:r w:rsidR="00461268" w:rsidRPr="007B3C3F">
                    <w:rPr>
                      <w:color w:val="000000" w:themeColor="text1"/>
                    </w:rPr>
                    <w:t>WAHandeln</w:t>
                  </w:r>
                  <w:proofErr w:type="spellEnd"/>
                  <w:r w:rsidR="00461268" w:rsidRPr="007B3C3F">
                    <w:rPr>
                      <w:color w:val="000000" w:themeColor="text1"/>
                    </w:rPr>
                    <w:t xml:space="preserve"> «</w:t>
                  </w:r>
                  <w:proofErr w:type="spellStart"/>
                  <w:r w:rsidR="00461268" w:rsidRPr="007B3C3F">
                    <w:rPr>
                      <w:color w:val="000000" w:themeColor="text1"/>
                    </w:rPr>
                    <w:t>Kunstoff</w:t>
                  </w:r>
                  <w:proofErr w:type="spellEnd"/>
                  <w:r w:rsidR="00461268" w:rsidRPr="007B3C3F">
                    <w:rPr>
                      <w:color w:val="000000" w:themeColor="text1"/>
                    </w:rPr>
                    <w:t xml:space="preserve"> überall»</w:t>
                  </w:r>
                </w:p>
                <w:p w14:paraId="0E694C88" w14:textId="1A22B4F0" w:rsidR="00610133" w:rsidRDefault="00610133" w:rsidP="001C217E">
                  <w:pPr>
                    <w:pStyle w:val="TextNMG"/>
                  </w:pPr>
                  <w:r w:rsidRPr="009F047D">
                    <w:rPr>
                      <w:b/>
                    </w:rPr>
                    <w:t>Begutachtung/Bewertung</w:t>
                  </w:r>
                  <w:r>
                    <w:t xml:space="preserve">    </w:t>
                  </w:r>
                  <w:r w:rsidR="00E415B1" w:rsidRPr="00E415B1">
                    <w:t>Präsentation des Poste</w:t>
                  </w:r>
                  <w:r w:rsidR="00E415B1">
                    <w:t>r</w:t>
                  </w:r>
                  <w:r w:rsidR="00E415B1" w:rsidRPr="00E415B1">
                    <w:t>s, Folgen auf eigenen Konsumentscheid formulieren, Storyboard, Comics</w:t>
                  </w:r>
                </w:p>
                <w:p w14:paraId="78A9AB42" w14:textId="43A5C1E4" w:rsidR="00610133" w:rsidRDefault="00610133" w:rsidP="001C217E">
                  <w:pPr>
                    <w:pStyle w:val="TextNMG"/>
                  </w:pPr>
                  <w:r w:rsidRPr="009F047D">
                    <w:rPr>
                      <w:b/>
                    </w:rPr>
                    <w:t>Dokumentation/Darstellung</w:t>
                  </w:r>
                  <w:r>
                    <w:t xml:space="preserve">    </w:t>
                  </w:r>
                  <w:r w:rsidR="00E415B1" w:rsidRPr="00E415B1">
                    <w:t xml:space="preserve">Schwerpunkt auf der </w:t>
                  </w:r>
                  <w:r w:rsidR="00E415B1">
                    <w:t>eigenen Rolle als Konsument/in; E</w:t>
                  </w:r>
                  <w:r w:rsidR="00E415B1" w:rsidRPr="00E415B1">
                    <w:t xml:space="preserve">igener Handlungsspielraum der </w:t>
                  </w:r>
                  <w:proofErr w:type="spellStart"/>
                  <w:r w:rsidR="00E415B1" w:rsidRPr="00E415B1">
                    <w:t>SuS</w:t>
                  </w:r>
                  <w:proofErr w:type="spellEnd"/>
                  <w:r w:rsidR="00E415B1" w:rsidRPr="00E415B1">
                    <w:t>: in Gruppe</w:t>
                  </w:r>
                  <w:r w:rsidR="00E415B1">
                    <w:t xml:space="preserve">n unterschiedliche Stationen </w:t>
                  </w:r>
                  <w:r w:rsidR="00E415B1" w:rsidRPr="00E415B1">
                    <w:t>des Lebenszyklus eines Produk</w:t>
                  </w:r>
                  <w:r w:rsidR="00E415B1">
                    <w:t>tes recherchieren und als Poster</w:t>
                  </w:r>
                  <w:r w:rsidR="00E415B1" w:rsidRPr="00E415B1">
                    <w:t xml:space="preserve"> darstellen</w:t>
                  </w:r>
                </w:p>
                <w:p w14:paraId="201C097A" w14:textId="615C4658" w:rsidR="00610133" w:rsidRPr="00343E86" w:rsidRDefault="00610133" w:rsidP="001C217E">
                  <w:pPr>
                    <w:pStyle w:val="TextNMG"/>
                  </w:pPr>
                  <w:r w:rsidRPr="009F047D">
                    <w:rPr>
                      <w:b/>
                    </w:rPr>
                    <w:t>Didaktische Hinweise</w:t>
                  </w:r>
                  <w:r>
                    <w:t xml:space="preserve">    </w:t>
                  </w:r>
                  <w:r w:rsidR="00E415B1">
                    <w:t>handlungsorientiertes Lernen, k</w:t>
                  </w:r>
                  <w:r w:rsidR="00E415B1" w:rsidRPr="00E415B1">
                    <w:t>ooperatives Lernen</w:t>
                  </w:r>
                </w:p>
              </w:tc>
            </w:tr>
            <w:tr w:rsidR="00610133" w:rsidRPr="00826D0B" w14:paraId="236FF693" w14:textId="77777777" w:rsidTr="001C217E">
              <w:trPr>
                <w:trHeight w:val="170"/>
                <w:jc w:val="center"/>
              </w:trPr>
              <w:tc>
                <w:tcPr>
                  <w:tcW w:w="9299" w:type="dxa"/>
                  <w:gridSpan w:val="2"/>
                  <w:shd w:val="clear" w:color="auto" w:fill="D6D4E9"/>
                </w:tcPr>
                <w:p w14:paraId="2E9BA0AE" w14:textId="490C1C92" w:rsidR="00610133" w:rsidRPr="009F047D" w:rsidRDefault="00610133" w:rsidP="001C217E">
                  <w:pPr>
                    <w:pStyle w:val="TextNMG"/>
                    <w:rPr>
                      <w:b/>
                    </w:rPr>
                  </w:pPr>
                  <w:r w:rsidRPr="00253F21">
                    <w:rPr>
                      <w:b/>
                    </w:rPr>
                    <w:t>Integrierte Ernährungspraxis</w:t>
                  </w:r>
                  <w:r>
                    <w:t xml:space="preserve">    </w:t>
                  </w:r>
                  <w:r w:rsidRPr="00E85D53">
                    <w:t>«</w:t>
                  </w:r>
                  <w:r>
                    <w:t>Endstation –</w:t>
                  </w:r>
                  <w:r w:rsidRPr="00E85D53">
                    <w:t xml:space="preserve"> Resten essen?»</w:t>
                  </w:r>
                  <w:r w:rsidR="00E415B1">
                    <w:t xml:space="preserve"> – </w:t>
                  </w:r>
                  <w:r w:rsidR="00E415B1" w:rsidRPr="00E415B1">
                    <w:t xml:space="preserve">Resten in der Schulküche verwerten, </w:t>
                  </w:r>
                  <w:proofErr w:type="spellStart"/>
                  <w:r w:rsidR="00E415B1" w:rsidRPr="00E415B1">
                    <w:t>Foodwaste</w:t>
                  </w:r>
                  <w:proofErr w:type="spellEnd"/>
                  <w:r w:rsidR="00E415B1" w:rsidRPr="00E415B1">
                    <w:t xml:space="preserve"> im Fokus (z.B</w:t>
                  </w:r>
                  <w:r w:rsidR="00716012">
                    <w:t>.</w:t>
                  </w:r>
                  <w:r w:rsidR="00E415B1" w:rsidRPr="00E415B1">
                    <w:t xml:space="preserve"> Brot)</w:t>
                  </w:r>
                </w:p>
              </w:tc>
            </w:tr>
          </w:tbl>
          <w:p w14:paraId="19532432" w14:textId="77777777" w:rsidR="00610133" w:rsidRDefault="00610133" w:rsidP="001C21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D8A807" w14:textId="68E89E32" w:rsidR="00610133" w:rsidRPr="00F062CC" w:rsidRDefault="00610133" w:rsidP="001C217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133" w:rsidRPr="00376613" w14:paraId="7B499D8A" w14:textId="77777777" w:rsidTr="001C217E">
        <w:trPr>
          <w:gridAfter w:val="1"/>
          <w:wAfter w:w="261" w:type="dxa"/>
          <w:trHeight w:hRule="exact" w:val="113"/>
        </w:trPr>
        <w:tc>
          <w:tcPr>
            <w:tcW w:w="590" w:type="dxa"/>
            <w:gridSpan w:val="2"/>
            <w:vMerge/>
            <w:tcBorders>
              <w:right w:val="single" w:sz="12" w:space="0" w:color="E4EBD6"/>
            </w:tcBorders>
          </w:tcPr>
          <w:p w14:paraId="49AD2E1B" w14:textId="77777777" w:rsidR="00610133" w:rsidRPr="00376613" w:rsidRDefault="00610133" w:rsidP="001C217E">
            <w:pPr>
              <w:rPr>
                <w:rFonts w:ascii="Arial" w:hAnsi="Arial" w:cs="Arial"/>
              </w:rPr>
            </w:pPr>
          </w:p>
        </w:tc>
        <w:tc>
          <w:tcPr>
            <w:tcW w:w="9593" w:type="dxa"/>
            <w:gridSpan w:val="3"/>
            <w:vMerge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227" w:type="dxa"/>
              <w:bottom w:w="227" w:type="dxa"/>
            </w:tcMar>
          </w:tcPr>
          <w:p w14:paraId="13CEB02E" w14:textId="77777777" w:rsidR="00610133" w:rsidRDefault="00610133" w:rsidP="001C21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133" w:rsidRPr="00376613" w14:paraId="5C8A8E32" w14:textId="77777777" w:rsidTr="001C217E">
        <w:trPr>
          <w:gridAfter w:val="1"/>
          <w:wAfter w:w="261" w:type="dxa"/>
          <w:trHeight w:hRule="exact" w:val="113"/>
        </w:trPr>
        <w:tc>
          <w:tcPr>
            <w:tcW w:w="590" w:type="dxa"/>
            <w:gridSpan w:val="2"/>
            <w:vMerge/>
            <w:tcBorders>
              <w:right w:val="single" w:sz="12" w:space="0" w:color="E4EBD6"/>
            </w:tcBorders>
          </w:tcPr>
          <w:p w14:paraId="522DA640" w14:textId="77777777" w:rsidR="00610133" w:rsidRPr="00376613" w:rsidRDefault="00610133" w:rsidP="001C217E">
            <w:pPr>
              <w:rPr>
                <w:rFonts w:ascii="Arial" w:hAnsi="Arial" w:cs="Arial"/>
              </w:rPr>
            </w:pPr>
          </w:p>
        </w:tc>
        <w:tc>
          <w:tcPr>
            <w:tcW w:w="9593" w:type="dxa"/>
            <w:gridSpan w:val="3"/>
            <w:vMerge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227" w:type="dxa"/>
              <w:bottom w:w="227" w:type="dxa"/>
            </w:tcMar>
          </w:tcPr>
          <w:p w14:paraId="3C4FCD7A" w14:textId="77777777" w:rsidR="00610133" w:rsidRDefault="00610133" w:rsidP="001C21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133" w:rsidRPr="00376613" w14:paraId="02531854" w14:textId="77777777" w:rsidTr="001C217E">
        <w:trPr>
          <w:gridAfter w:val="1"/>
          <w:wAfter w:w="261" w:type="dxa"/>
          <w:trHeight w:val="276"/>
        </w:trPr>
        <w:tc>
          <w:tcPr>
            <w:tcW w:w="590" w:type="dxa"/>
            <w:gridSpan w:val="2"/>
            <w:vMerge/>
            <w:tcBorders>
              <w:right w:val="single" w:sz="12" w:space="0" w:color="E4EBD6"/>
            </w:tcBorders>
          </w:tcPr>
          <w:p w14:paraId="4A7DFBF0" w14:textId="77777777" w:rsidR="00610133" w:rsidRPr="00376613" w:rsidRDefault="00610133" w:rsidP="001C217E">
            <w:pPr>
              <w:rPr>
                <w:rFonts w:ascii="Arial" w:hAnsi="Arial" w:cs="Arial"/>
              </w:rPr>
            </w:pPr>
          </w:p>
        </w:tc>
        <w:tc>
          <w:tcPr>
            <w:tcW w:w="9593" w:type="dxa"/>
            <w:gridSpan w:val="3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70" w:type="dxa"/>
              <w:bottom w:w="170" w:type="dxa"/>
            </w:tcMar>
          </w:tcPr>
          <w:p w14:paraId="5E3715FB" w14:textId="77777777" w:rsidR="00610133" w:rsidRPr="00956435" w:rsidRDefault="00610133" w:rsidP="001C217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133" w:rsidRPr="00376613" w14:paraId="6EB4BB87" w14:textId="77777777" w:rsidTr="001C217E">
        <w:trPr>
          <w:gridAfter w:val="1"/>
          <w:wAfter w:w="261" w:type="dxa"/>
          <w:trHeight w:val="276"/>
        </w:trPr>
        <w:tc>
          <w:tcPr>
            <w:tcW w:w="590" w:type="dxa"/>
            <w:gridSpan w:val="2"/>
            <w:vMerge/>
            <w:tcBorders>
              <w:right w:val="single" w:sz="12" w:space="0" w:color="E4EBD6"/>
            </w:tcBorders>
          </w:tcPr>
          <w:p w14:paraId="48D8EF56" w14:textId="77777777" w:rsidR="00610133" w:rsidRPr="00376613" w:rsidRDefault="00610133" w:rsidP="001C217E">
            <w:pPr>
              <w:rPr>
                <w:rFonts w:ascii="Arial" w:hAnsi="Arial" w:cs="Arial"/>
              </w:rPr>
            </w:pPr>
          </w:p>
        </w:tc>
        <w:tc>
          <w:tcPr>
            <w:tcW w:w="9593" w:type="dxa"/>
            <w:gridSpan w:val="3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45627F26" w14:textId="77777777" w:rsidR="00610133" w:rsidRPr="00376613" w:rsidRDefault="00610133" w:rsidP="001C217E">
            <w:pPr>
              <w:rPr>
                <w:rFonts w:ascii="Arial" w:hAnsi="Arial" w:cs="Arial"/>
              </w:rPr>
            </w:pPr>
          </w:p>
        </w:tc>
      </w:tr>
    </w:tbl>
    <w:p w14:paraId="268B2B5F" w14:textId="77777777" w:rsidR="00610133" w:rsidRDefault="00610133" w:rsidP="00610133">
      <w:pPr>
        <w:rPr>
          <w:rStyle w:val="Hyperlink"/>
          <w:rFonts w:cs="Arial"/>
          <w:color w:val="000000" w:themeColor="text1"/>
          <w:szCs w:val="13"/>
          <w:u w:val="none"/>
        </w:rPr>
      </w:pPr>
    </w:p>
    <w:p w14:paraId="440BA2C5" w14:textId="77777777" w:rsidR="00610133" w:rsidRDefault="00610133" w:rsidP="00610133">
      <w:pPr>
        <w:rPr>
          <w:rFonts w:ascii="Arial" w:hAnsi="Arial" w:cs="Arial"/>
          <w:color w:val="000000" w:themeColor="text1"/>
          <w:sz w:val="13"/>
          <w:szCs w:val="13"/>
        </w:rPr>
      </w:pPr>
    </w:p>
    <w:p w14:paraId="27AB4A17" w14:textId="77777777" w:rsidR="009A2611" w:rsidRPr="00DB7A45" w:rsidRDefault="009A2611" w:rsidP="009A2611">
      <w:pPr>
        <w:rPr>
          <w:rFonts w:ascii="Arial" w:hAnsi="Arial" w:cs="Arial"/>
          <w:color w:val="000000" w:themeColor="text1"/>
          <w:sz w:val="13"/>
          <w:szCs w:val="13"/>
        </w:rPr>
      </w:pPr>
      <w:r w:rsidRPr="00DB7A45">
        <w:rPr>
          <w:rFonts w:ascii="Arial" w:hAnsi="Arial" w:cs="Arial"/>
          <w:color w:val="000000" w:themeColor="text1"/>
          <w:sz w:val="13"/>
          <w:szCs w:val="13"/>
        </w:rPr>
        <w:t xml:space="preserve">Die Farben zeigen die Lernfelder aus dem </w:t>
      </w:r>
      <w:hyperlink r:id="rId49" w:history="1">
        <w:r w:rsidRPr="009A2611">
          <w:rPr>
            <w:rStyle w:val="Hyperlink"/>
            <w:rFonts w:cs="Arial"/>
            <w:szCs w:val="13"/>
          </w:rPr>
          <w:t>Fundament WAH</w:t>
        </w:r>
      </w:hyperlink>
      <w:r>
        <w:rPr>
          <w:rFonts w:ascii="Arial" w:hAnsi="Arial" w:cs="Arial"/>
          <w:color w:val="000000" w:themeColor="text1"/>
          <w:sz w:val="13"/>
          <w:szCs w:val="13"/>
        </w:rPr>
        <w:t xml:space="preserve"> (</w:t>
      </w:r>
      <w:r w:rsidRPr="000F7D67">
        <w:rPr>
          <w:rFonts w:ascii="Arial" w:hAnsi="Arial" w:cs="Arial"/>
          <w:color w:val="000000" w:themeColor="text1"/>
          <w:sz w:val="13"/>
          <w:szCs w:val="13"/>
        </w:rPr>
        <w:t>http</w:t>
      </w:r>
      <w:r>
        <w:rPr>
          <w:rFonts w:ascii="Arial" w:hAnsi="Arial" w:cs="Arial"/>
          <w:color w:val="000000" w:themeColor="text1"/>
          <w:sz w:val="13"/>
          <w:szCs w:val="13"/>
        </w:rPr>
        <w:t>s</w:t>
      </w:r>
      <w:r w:rsidRPr="000F7D67">
        <w:rPr>
          <w:rFonts w:ascii="Arial" w:hAnsi="Arial" w:cs="Arial"/>
          <w:color w:val="000000" w:themeColor="text1"/>
          <w:sz w:val="13"/>
          <w:szCs w:val="13"/>
        </w:rPr>
        <w:t>://lpbe.ch/4</w:t>
      </w:r>
      <w:r>
        <w:rPr>
          <w:rFonts w:ascii="Arial" w:hAnsi="Arial" w:cs="Arial"/>
          <w:color w:val="000000" w:themeColor="text1"/>
          <w:sz w:val="13"/>
          <w:szCs w:val="13"/>
        </w:rPr>
        <w:t>). G</w:t>
      </w:r>
      <w:r w:rsidRPr="00DB7A45">
        <w:rPr>
          <w:rFonts w:ascii="Arial" w:hAnsi="Arial" w:cs="Arial"/>
          <w:color w:val="000000" w:themeColor="text1"/>
          <w:sz w:val="13"/>
          <w:szCs w:val="13"/>
        </w:rPr>
        <w:t xml:space="preserve">rundlage des Jahresplans ist der </w:t>
      </w:r>
      <w:hyperlink r:id="rId50" w:history="1">
        <w:r w:rsidRPr="009A2611">
          <w:rPr>
            <w:rStyle w:val="Hyperlink"/>
            <w:rFonts w:cs="Arial"/>
            <w:szCs w:val="13"/>
          </w:rPr>
          <w:t>Zyklusplan WAH</w:t>
        </w:r>
      </w:hyperlink>
      <w:r>
        <w:rPr>
          <w:rFonts w:ascii="Arial" w:hAnsi="Arial" w:cs="Arial"/>
          <w:color w:val="000000" w:themeColor="text1"/>
          <w:sz w:val="13"/>
          <w:szCs w:val="13"/>
        </w:rPr>
        <w:t xml:space="preserve"> (https://lpbe.ch/5).</w:t>
      </w:r>
    </w:p>
    <w:p w14:paraId="7FBC2D67" w14:textId="380FAB01" w:rsidR="00034AB6" w:rsidRDefault="00034AB6" w:rsidP="00034AB6">
      <w:pPr>
        <w:rPr>
          <w:rStyle w:val="Hyperlink"/>
          <w:rFonts w:cs="Arial"/>
          <w:color w:val="000000" w:themeColor="text1"/>
          <w:szCs w:val="13"/>
          <w:u w:val="none"/>
        </w:rPr>
      </w:pPr>
      <w:r>
        <w:rPr>
          <w:rStyle w:val="Hyperlink"/>
          <w:rFonts w:cs="Arial"/>
          <w:color w:val="000000" w:themeColor="text1"/>
          <w:szCs w:val="13"/>
          <w:u w:val="none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92"/>
        <w:gridCol w:w="3197"/>
        <w:gridCol w:w="3198"/>
        <w:gridCol w:w="3198"/>
        <w:gridCol w:w="261"/>
      </w:tblGrid>
      <w:tr w:rsidR="00034AB6" w:rsidRPr="00376613" w14:paraId="70C67B03" w14:textId="77777777" w:rsidTr="001C217E">
        <w:trPr>
          <w:trHeight w:hRule="exact" w:val="125"/>
        </w:trPr>
        <w:tc>
          <w:tcPr>
            <w:tcW w:w="498" w:type="dxa"/>
            <w:vMerge w:val="restart"/>
            <w:tcBorders>
              <w:top w:val="single" w:sz="24" w:space="0" w:color="86B943"/>
            </w:tcBorders>
            <w:shd w:val="clear" w:color="auto" w:fill="86B943"/>
            <w:noWrap/>
            <w:tcMar>
              <w:top w:w="0" w:type="dxa"/>
              <w:right w:w="57" w:type="dxa"/>
            </w:tcMar>
          </w:tcPr>
          <w:p w14:paraId="1AE2BC80" w14:textId="77777777" w:rsidR="00034AB6" w:rsidRPr="00727526" w:rsidRDefault="00034AB6" w:rsidP="001C217E">
            <w:pPr>
              <w:spacing w:line="204" w:lineRule="auto"/>
              <w:contextualSpacing/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>
              <w:rPr>
                <w:rFonts w:ascii="Arial" w:hAnsi="Arial" w:cs="Arial"/>
                <w:color w:val="FFFFFF" w:themeColor="background1"/>
                <w:sz w:val="44"/>
                <w:szCs w:val="44"/>
              </w:rPr>
              <w:lastRenderedPageBreak/>
              <w:t>8</w:t>
            </w:r>
          </w:p>
          <w:p w14:paraId="07664176" w14:textId="77777777" w:rsidR="00034AB6" w:rsidRPr="00235348" w:rsidRDefault="00034AB6" w:rsidP="001C217E">
            <w:pPr>
              <w:tabs>
                <w:tab w:val="right" w:pos="563"/>
              </w:tabs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92" w:type="dxa"/>
            <w:tcBorders>
              <w:top w:val="single" w:sz="24" w:space="0" w:color="86B943"/>
              <w:left w:val="nil"/>
            </w:tcBorders>
            <w:shd w:val="clear" w:color="auto" w:fill="FFFFFF" w:themeFill="background1"/>
          </w:tcPr>
          <w:p w14:paraId="78E9FFDD" w14:textId="77777777" w:rsidR="00034AB6" w:rsidRPr="00235348" w:rsidRDefault="00034AB6" w:rsidP="001C217E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9593" w:type="dxa"/>
            <w:gridSpan w:val="3"/>
            <w:vMerge w:val="restart"/>
            <w:tcBorders>
              <w:top w:val="single" w:sz="24" w:space="0" w:color="86B943"/>
            </w:tcBorders>
            <w:shd w:val="clear" w:color="auto" w:fill="E4ECD5"/>
            <w:tcMar>
              <w:left w:w="0" w:type="dxa"/>
            </w:tcMar>
          </w:tcPr>
          <w:p w14:paraId="4409C3BC" w14:textId="77777777" w:rsidR="00034AB6" w:rsidRPr="00C22D9C" w:rsidRDefault="00034AB6" w:rsidP="001C217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Quartal 4</w:t>
            </w:r>
          </w:p>
          <w:p w14:paraId="45A6E647" w14:textId="77777777" w:rsidR="00034AB6" w:rsidRPr="00C22D9C" w:rsidRDefault="00034AB6" w:rsidP="001C217E">
            <w:pPr>
              <w:contextualSpacing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b/>
                <w:noProof/>
                <w:szCs w:val="1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6746CC61" wp14:editId="221B9076">
                      <wp:simplePos x="0" y="0"/>
                      <wp:positionH relativeFrom="column">
                        <wp:posOffset>2490696</wp:posOffset>
                      </wp:positionH>
                      <wp:positionV relativeFrom="paragraph">
                        <wp:posOffset>16193</wp:posOffset>
                      </wp:positionV>
                      <wp:extent cx="1119505" cy="1871980"/>
                      <wp:effectExtent l="4763" t="0" r="15557" b="28258"/>
                      <wp:wrapNone/>
                      <wp:docPr id="141" name="Richtungspfeil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119505" cy="1871980"/>
                              </a:xfrm>
                              <a:prstGeom prst="homePlate">
                                <a:avLst>
                                  <a:gd name="adj" fmla="val 26689"/>
                                </a:avLst>
                              </a:prstGeom>
                              <a:solidFill>
                                <a:srgbClr val="D6D4E9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02D0F1C" id="Richtungspfeil 141" o:spid="_x0000_s1026" type="#_x0000_t15" style="position:absolute;margin-left:196.1pt;margin-top:1.3pt;width:88.15pt;height:147.4pt;rotation:90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" adj="15835" fillcolor="#d6d4e9" strokecolor="black [3213]" strokeweight=".5pt"/>
                  </w:pict>
                </mc:Fallback>
              </mc:AlternateContent>
            </w:r>
            <w:r>
              <w:rPr>
                <w:b/>
                <w:noProof/>
                <w:szCs w:val="1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1681D5F0" wp14:editId="0DF90E37">
                      <wp:simplePos x="0" y="0"/>
                      <wp:positionH relativeFrom="column">
                        <wp:posOffset>4509770</wp:posOffset>
                      </wp:positionH>
                      <wp:positionV relativeFrom="paragraph">
                        <wp:posOffset>17145</wp:posOffset>
                      </wp:positionV>
                      <wp:extent cx="1119505" cy="1871980"/>
                      <wp:effectExtent l="4763" t="0" r="15557" b="28258"/>
                      <wp:wrapNone/>
                      <wp:docPr id="143" name="Richtungspfeil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119505" cy="1871980"/>
                              </a:xfrm>
                              <a:prstGeom prst="homePlate">
                                <a:avLst>
                                  <a:gd name="adj" fmla="val 26689"/>
                                </a:avLst>
                              </a:prstGeom>
                              <a:solidFill>
                                <a:srgbClr val="E9EEBC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054FCD5" id="Richtungspfeil 143" o:spid="_x0000_s1026" type="#_x0000_t15" style="position:absolute;margin-left:355.1pt;margin-top:1.35pt;width:88.15pt;height:147.4pt;rotation:90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" adj="15835" fillcolor="#e9eebc" strokecolor="black [3213]" strokeweight=".5pt"/>
                  </w:pict>
                </mc:Fallback>
              </mc:AlternateContent>
            </w:r>
            <w:r>
              <w:rPr>
                <w:b/>
                <w:noProof/>
                <w:szCs w:val="1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26A30609" wp14:editId="572B47A2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19685</wp:posOffset>
                      </wp:positionV>
                      <wp:extent cx="1119505" cy="1871980"/>
                      <wp:effectExtent l="4763" t="0" r="15557" b="28258"/>
                      <wp:wrapNone/>
                      <wp:docPr id="142" name="Richtungspfeil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119505" cy="1871980"/>
                              </a:xfrm>
                              <a:prstGeom prst="homePlate">
                                <a:avLst>
                                  <a:gd name="adj" fmla="val 26689"/>
                                </a:avLst>
                              </a:prstGeom>
                              <a:solidFill>
                                <a:srgbClr val="D6D4E9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F452272" id="Richtungspfeil 142" o:spid="_x0000_s1026" type="#_x0000_t15" style="position:absolute;margin-left:36.15pt;margin-top:1.55pt;width:88.15pt;height:147.4pt;rotation:90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" adj="15835" fillcolor="#d6d4e9" strokecolor="black [3213]" strokeweight=".5pt"/>
                  </w:pict>
                </mc:Fallback>
              </mc:AlternateContent>
            </w:r>
            <w:r>
              <w:rPr>
                <w:rFonts w:ascii="Arial" w:hAnsi="Arial" w:cs="Arial"/>
                <w:sz w:val="13"/>
                <w:szCs w:val="13"/>
              </w:rPr>
              <w:t>WAH</w:t>
            </w:r>
            <w:r w:rsidRPr="00C22D9C">
              <w:rPr>
                <w:rFonts w:ascii="Arial" w:hAnsi="Arial" w:cs="Arial"/>
                <w:sz w:val="13"/>
                <w:szCs w:val="13"/>
              </w:rPr>
              <w:t>, Zyklus 3</w:t>
            </w:r>
          </w:p>
        </w:tc>
        <w:tc>
          <w:tcPr>
            <w:tcW w:w="261" w:type="dxa"/>
            <w:vMerge w:val="restart"/>
            <w:tcBorders>
              <w:left w:val="nil"/>
            </w:tcBorders>
            <w:shd w:val="clear" w:color="auto" w:fill="auto"/>
          </w:tcPr>
          <w:p w14:paraId="2EDD099C" w14:textId="77777777" w:rsidR="00034AB6" w:rsidRPr="00235348" w:rsidRDefault="00034AB6" w:rsidP="001C217E">
            <w:pPr>
              <w:contextualSpacing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3267ECD1" wp14:editId="57F4D508">
                      <wp:extent cx="136800" cy="259712"/>
                      <wp:effectExtent l="0" t="0" r="28575" b="7620"/>
                      <wp:docPr id="31" name="Freihandform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rgbClr val="E4ECD5"/>
                              </a:solidFill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F8DDD5E" id="Freihandform 31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" path="m,l347370,352479,10216,679415e" fillcolor="#e4ecd5" strokecolor="#83bc3e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  <w:r w:rsidRPr="00CF45A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0.38 cm0.38 cm</w:t>
            </w:r>
          </w:p>
        </w:tc>
      </w:tr>
      <w:tr w:rsidR="00034AB6" w:rsidRPr="00376613" w14:paraId="076F274E" w14:textId="77777777" w:rsidTr="001C217E">
        <w:trPr>
          <w:trHeight w:hRule="exact" w:val="125"/>
        </w:trPr>
        <w:tc>
          <w:tcPr>
            <w:tcW w:w="498" w:type="dxa"/>
            <w:vMerge/>
            <w:shd w:val="clear" w:color="auto" w:fill="83BC3E"/>
            <w:tcMar>
              <w:right w:w="57" w:type="dxa"/>
            </w:tcMar>
          </w:tcPr>
          <w:p w14:paraId="096A1E06" w14:textId="77777777" w:rsidR="00034AB6" w:rsidRPr="007D1874" w:rsidRDefault="00034AB6" w:rsidP="001C217E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2" w:type="dxa"/>
            <w:tcBorders>
              <w:left w:val="nil"/>
            </w:tcBorders>
            <w:shd w:val="clear" w:color="auto" w:fill="FFFFFF" w:themeFill="background1"/>
          </w:tcPr>
          <w:p w14:paraId="470E9070" w14:textId="77777777" w:rsidR="00034AB6" w:rsidRPr="00235348" w:rsidRDefault="00034AB6" w:rsidP="001C217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593" w:type="dxa"/>
            <w:gridSpan w:val="3"/>
            <w:vMerge/>
            <w:shd w:val="clear" w:color="auto" w:fill="E4ECD5"/>
            <w:tcMar>
              <w:left w:w="794" w:type="dxa"/>
            </w:tcMar>
          </w:tcPr>
          <w:p w14:paraId="14C804BD" w14:textId="77777777" w:rsidR="00034AB6" w:rsidRPr="00AD6DED" w:rsidRDefault="00034AB6" w:rsidP="001C21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vMerge/>
            <w:shd w:val="clear" w:color="auto" w:fill="auto"/>
          </w:tcPr>
          <w:p w14:paraId="586A774A" w14:textId="77777777" w:rsidR="00034AB6" w:rsidRPr="00235348" w:rsidRDefault="00034AB6" w:rsidP="001C217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034AB6" w:rsidRPr="00376613" w14:paraId="648FDFCB" w14:textId="77777777" w:rsidTr="001C217E">
        <w:trPr>
          <w:trHeight w:hRule="exact" w:val="228"/>
        </w:trPr>
        <w:tc>
          <w:tcPr>
            <w:tcW w:w="498" w:type="dxa"/>
            <w:vMerge/>
            <w:shd w:val="clear" w:color="auto" w:fill="83BC3E"/>
          </w:tcPr>
          <w:p w14:paraId="4E439182" w14:textId="77777777" w:rsidR="00034AB6" w:rsidRPr="00376613" w:rsidRDefault="00034AB6" w:rsidP="001C217E">
            <w:pPr>
              <w:rPr>
                <w:rFonts w:ascii="Arial" w:hAnsi="Arial" w:cs="Arial"/>
              </w:rPr>
            </w:pPr>
          </w:p>
        </w:tc>
        <w:tc>
          <w:tcPr>
            <w:tcW w:w="92" w:type="dxa"/>
            <w:tcBorders>
              <w:left w:val="nil"/>
            </w:tcBorders>
            <w:shd w:val="clear" w:color="auto" w:fill="FFFFFF" w:themeFill="background1"/>
          </w:tcPr>
          <w:p w14:paraId="11320E95" w14:textId="77777777" w:rsidR="00034AB6" w:rsidRPr="00376613" w:rsidRDefault="00034AB6" w:rsidP="001C217E">
            <w:pPr>
              <w:rPr>
                <w:rFonts w:ascii="Arial" w:hAnsi="Arial" w:cs="Arial"/>
              </w:rPr>
            </w:pPr>
          </w:p>
        </w:tc>
        <w:tc>
          <w:tcPr>
            <w:tcW w:w="9593" w:type="dxa"/>
            <w:gridSpan w:val="3"/>
            <w:vMerge/>
            <w:shd w:val="clear" w:color="auto" w:fill="E4ECD5"/>
          </w:tcPr>
          <w:p w14:paraId="48662240" w14:textId="77777777" w:rsidR="00034AB6" w:rsidRPr="00376613" w:rsidRDefault="00034AB6" w:rsidP="001C217E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vMerge/>
            <w:shd w:val="clear" w:color="auto" w:fill="auto"/>
          </w:tcPr>
          <w:p w14:paraId="113CCCF7" w14:textId="77777777" w:rsidR="00034AB6" w:rsidRPr="00376613" w:rsidRDefault="00034AB6" w:rsidP="001C217E">
            <w:pPr>
              <w:rPr>
                <w:rFonts w:ascii="Arial" w:hAnsi="Arial" w:cs="Arial"/>
              </w:rPr>
            </w:pPr>
          </w:p>
        </w:tc>
      </w:tr>
      <w:tr w:rsidR="00034AB6" w:rsidRPr="00376613" w14:paraId="454DCE50" w14:textId="77777777" w:rsidTr="001C217E">
        <w:trPr>
          <w:gridAfter w:val="1"/>
          <w:wAfter w:w="261" w:type="dxa"/>
          <w:trHeight w:val="1361"/>
        </w:trPr>
        <w:tc>
          <w:tcPr>
            <w:tcW w:w="590" w:type="dxa"/>
            <w:gridSpan w:val="2"/>
            <w:tcBorders>
              <w:right w:val="single" w:sz="12" w:space="0" w:color="E4EBD6"/>
            </w:tcBorders>
          </w:tcPr>
          <w:p w14:paraId="7E895432" w14:textId="77777777" w:rsidR="00034AB6" w:rsidRPr="00376613" w:rsidRDefault="00034AB6" w:rsidP="001C217E">
            <w:pPr>
              <w:rPr>
                <w:rFonts w:ascii="Arial" w:hAnsi="Arial" w:cs="Arial"/>
              </w:rPr>
            </w:pPr>
          </w:p>
        </w:tc>
        <w:tc>
          <w:tcPr>
            <w:tcW w:w="3197" w:type="dxa"/>
            <w:tcBorders>
              <w:left w:val="single" w:sz="12" w:space="0" w:color="E4EBD6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294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705"/>
              <w:gridCol w:w="1243"/>
            </w:tblGrid>
            <w:tr w:rsidR="00034AB6" w14:paraId="6A6A45E7" w14:textId="77777777" w:rsidTr="001C217E">
              <w:trPr>
                <w:trHeight w:val="170"/>
                <w:jc w:val="center"/>
              </w:trPr>
              <w:tc>
                <w:tcPr>
                  <w:tcW w:w="1640" w:type="dxa"/>
                  <w:tcBorders>
                    <w:bottom w:val="nil"/>
                  </w:tcBorders>
                  <w:shd w:val="clear" w:color="auto" w:fill="BDBBDB"/>
                  <w:tcMar>
                    <w:top w:w="28" w:type="dxa"/>
                    <w:bottom w:w="28" w:type="dxa"/>
                  </w:tcMar>
                </w:tcPr>
                <w:p w14:paraId="7570001E" w14:textId="77777777" w:rsidR="00034AB6" w:rsidRPr="00746D3F" w:rsidRDefault="00034AB6" w:rsidP="001C217E">
                  <w:pPr>
                    <w:pStyle w:val="LerngegenstandNMG"/>
                  </w:pPr>
                  <w:r w:rsidRPr="0032180D">
                    <w:t>Ernährungspraxis</w:t>
                  </w:r>
                </w:p>
              </w:tc>
              <w:tc>
                <w:tcPr>
                  <w:tcW w:w="1195" w:type="dxa"/>
                  <w:tcBorders>
                    <w:bottom w:val="nil"/>
                  </w:tcBorders>
                  <w:shd w:val="clear" w:color="auto" w:fill="BDBBDB"/>
                  <w:tcMar>
                    <w:top w:w="28" w:type="dxa"/>
                    <w:bottom w:w="28" w:type="dxa"/>
                  </w:tcMar>
                </w:tcPr>
                <w:p w14:paraId="64C165C6" w14:textId="77777777" w:rsidR="00034AB6" w:rsidRPr="00C22D9C" w:rsidRDefault="00034AB6" w:rsidP="001C217E">
                  <w:pPr>
                    <w:pStyle w:val="LektionenNMG"/>
                  </w:pPr>
                  <w:r w:rsidRPr="0032180D">
                    <w:t>4–5 L. verteilt</w:t>
                  </w:r>
                </w:p>
              </w:tc>
            </w:tr>
            <w:tr w:rsidR="00034AB6" w14:paraId="07338C78" w14:textId="77777777" w:rsidTr="001C217E">
              <w:trPr>
                <w:trHeight w:val="170"/>
                <w:jc w:val="center"/>
              </w:trPr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bottom w:w="28" w:type="dxa"/>
                  </w:tcMar>
                </w:tcPr>
                <w:p w14:paraId="0A089B1E" w14:textId="77777777" w:rsidR="00034AB6" w:rsidRPr="00C22D9C" w:rsidRDefault="00034AB6" w:rsidP="001C217E">
                  <w:pPr>
                    <w:pStyle w:val="TitelNMG"/>
                  </w:pPr>
                  <w:r w:rsidRPr="0032180D">
                    <w:t>«Schau genau hin»</w:t>
                  </w:r>
                </w:p>
              </w:tc>
            </w:tr>
            <w:tr w:rsidR="00034AB6" w:rsidRPr="00373392" w14:paraId="6B6B10AF" w14:textId="77777777" w:rsidTr="001C217E">
              <w:trPr>
                <w:trHeight w:val="816"/>
                <w:jc w:val="center"/>
              </w:trPr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07E68" w14:textId="0FE51376" w:rsidR="00034AB6" w:rsidRPr="00373392" w:rsidRDefault="00034AB6" w:rsidP="001C217E">
                  <w:pPr>
                    <w:pStyle w:val="TextNMG"/>
                    <w:rPr>
                      <w:szCs w:val="14"/>
                    </w:rPr>
                  </w:pPr>
                  <w:r w:rsidRPr="00373392">
                    <w:rPr>
                      <w:b/>
                      <w:szCs w:val="14"/>
                    </w:rPr>
                    <w:t>Inhalte, Begriffe</w:t>
                  </w:r>
                  <w:r w:rsidRPr="00373392">
                    <w:rPr>
                      <w:szCs w:val="14"/>
                    </w:rPr>
                    <w:t xml:space="preserve">    </w:t>
                  </w:r>
                  <w:r w:rsidR="00461268" w:rsidRPr="00373392">
                    <w:rPr>
                      <w:noProof/>
                      <w:szCs w:val="14"/>
                      <w:lang w:eastAsia="de-CH"/>
                    </w:rPr>
                    <w:drawing>
                      <wp:inline distT="0" distB="0" distL="0" distR="0" wp14:anchorId="35C47F40" wp14:editId="4E5286E7">
                        <wp:extent cx="52458" cy="64800"/>
                        <wp:effectExtent l="0" t="0" r="0" b="0"/>
                        <wp:docPr id="18" name="Grafik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61268">
                    <w:rPr>
                      <w:szCs w:val="14"/>
                    </w:rPr>
                    <w:t> </w:t>
                  </w:r>
                  <w:r w:rsidR="00461268" w:rsidRPr="00373392">
                    <w:rPr>
                      <w:szCs w:val="14"/>
                    </w:rPr>
                    <w:t>Lebensmittelkennzeichnung</w:t>
                  </w:r>
                  <w:r w:rsidR="00461268">
                    <w:rPr>
                      <w:szCs w:val="14"/>
                    </w:rPr>
                    <w:t xml:space="preserve">, </w:t>
                  </w:r>
                  <w:r w:rsidR="00461268" w:rsidRPr="00373392">
                    <w:rPr>
                      <w:noProof/>
                      <w:szCs w:val="14"/>
                      <w:lang w:eastAsia="de-CH"/>
                    </w:rPr>
                    <w:drawing>
                      <wp:inline distT="0" distB="0" distL="0" distR="0" wp14:anchorId="4F0E1ECA" wp14:editId="6BC0012C">
                        <wp:extent cx="52458" cy="64800"/>
                        <wp:effectExtent l="0" t="0" r="0" b="0"/>
                        <wp:docPr id="19" name="Grafik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61268">
                    <w:rPr>
                      <w:szCs w:val="14"/>
                    </w:rPr>
                    <w:t> </w:t>
                  </w:r>
                  <w:r w:rsidR="00461268" w:rsidRPr="00373392">
                    <w:rPr>
                      <w:szCs w:val="14"/>
                    </w:rPr>
                    <w:t>Mah</w:t>
                  </w:r>
                  <w:r w:rsidR="00461268">
                    <w:rPr>
                      <w:szCs w:val="14"/>
                    </w:rPr>
                    <w:t xml:space="preserve">lzeitengestaltung, Getränkewahl, </w:t>
                  </w:r>
                  <w:r w:rsidR="00461268" w:rsidRPr="00373392">
                    <w:rPr>
                      <w:noProof/>
                      <w:szCs w:val="14"/>
                      <w:lang w:eastAsia="de-CH"/>
                    </w:rPr>
                    <w:drawing>
                      <wp:inline distT="0" distB="0" distL="0" distR="0" wp14:anchorId="3FF9F45D" wp14:editId="73206587">
                        <wp:extent cx="52458" cy="64800"/>
                        <wp:effectExtent l="0" t="0" r="0" b="0"/>
                        <wp:docPr id="20" name="Grafik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61268">
                    <w:rPr>
                      <w:szCs w:val="14"/>
                    </w:rPr>
                    <w:t> n</w:t>
                  </w:r>
                  <w:r w:rsidR="00461268" w:rsidRPr="00373392">
                    <w:rPr>
                      <w:szCs w:val="14"/>
                    </w:rPr>
                    <w:t xml:space="preserve">ahrungsmittelgerechte Zubereitung                                                                          </w:t>
                  </w:r>
                </w:p>
                <w:p w14:paraId="2B1E3912" w14:textId="77777777" w:rsidR="00034AB6" w:rsidRPr="00373392" w:rsidRDefault="00034AB6" w:rsidP="001C217E">
                  <w:pPr>
                    <w:pStyle w:val="TextNMG"/>
                    <w:rPr>
                      <w:szCs w:val="14"/>
                    </w:rPr>
                  </w:pPr>
                  <w:r w:rsidRPr="00607A5D">
                    <w:rPr>
                      <w:color w:val="FF0000"/>
                      <w:sz w:val="13"/>
                    </w:rPr>
                    <w:sym w:font="Wingdings 3" w:char="F084"/>
                  </w:r>
                  <w:r w:rsidRPr="00607A5D">
                    <w:rPr>
                      <w:color w:val="FF0000"/>
                      <w:sz w:val="13"/>
                    </w:rPr>
                    <w:t xml:space="preserve"> </w:t>
                  </w:r>
                  <w:r>
                    <w:rPr>
                      <w:b/>
                      <w:color w:val="FF0000"/>
                      <w:sz w:val="13"/>
                    </w:rPr>
                    <w:t>Details siehe Quartal 1</w:t>
                  </w:r>
                </w:p>
                <w:p w14:paraId="4180207C" w14:textId="77777777" w:rsidR="00034AB6" w:rsidRPr="00373392" w:rsidRDefault="00034AB6" w:rsidP="001C217E">
                  <w:pPr>
                    <w:pStyle w:val="TextNMG"/>
                    <w:rPr>
                      <w:b/>
                      <w:szCs w:val="14"/>
                    </w:rPr>
                  </w:pPr>
                </w:p>
              </w:tc>
            </w:tr>
          </w:tbl>
          <w:p w14:paraId="056BE909" w14:textId="77777777" w:rsidR="00034AB6" w:rsidRDefault="00034AB6" w:rsidP="001C21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8" w:type="dxa"/>
            <w:shd w:val="clear" w:color="auto" w:fill="auto"/>
          </w:tcPr>
          <w:tbl>
            <w:tblPr>
              <w:tblStyle w:val="Tabellenraster"/>
              <w:tblW w:w="294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15"/>
              <w:gridCol w:w="1033"/>
            </w:tblGrid>
            <w:tr w:rsidR="00034AB6" w14:paraId="7739CFA8" w14:textId="77777777" w:rsidTr="001C217E">
              <w:trPr>
                <w:trHeight w:val="170"/>
                <w:jc w:val="center"/>
              </w:trPr>
              <w:tc>
                <w:tcPr>
                  <w:tcW w:w="1842" w:type="dxa"/>
                  <w:tcBorders>
                    <w:bottom w:val="nil"/>
                  </w:tcBorders>
                  <w:shd w:val="clear" w:color="auto" w:fill="BDBBDB"/>
                  <w:tcMar>
                    <w:top w:w="28" w:type="dxa"/>
                    <w:bottom w:w="28" w:type="dxa"/>
                  </w:tcMar>
                </w:tcPr>
                <w:p w14:paraId="17D7C1A2" w14:textId="77777777" w:rsidR="00034AB6" w:rsidRPr="00746D3F" w:rsidRDefault="00034AB6" w:rsidP="001C217E">
                  <w:pPr>
                    <w:pStyle w:val="LerngegenstandNMG"/>
                  </w:pPr>
                  <w:r w:rsidRPr="00206158">
                    <w:t>Ernährungspraxis</w:t>
                  </w:r>
                </w:p>
              </w:tc>
              <w:tc>
                <w:tcPr>
                  <w:tcW w:w="993" w:type="dxa"/>
                  <w:tcBorders>
                    <w:bottom w:val="nil"/>
                  </w:tcBorders>
                  <w:shd w:val="clear" w:color="auto" w:fill="BDBBDB"/>
                  <w:tcMar>
                    <w:top w:w="28" w:type="dxa"/>
                    <w:bottom w:w="28" w:type="dxa"/>
                  </w:tcMar>
                </w:tcPr>
                <w:p w14:paraId="4B2C22A4" w14:textId="77777777" w:rsidR="00034AB6" w:rsidRPr="00C22D9C" w:rsidRDefault="00034AB6" w:rsidP="001C217E">
                  <w:pPr>
                    <w:pStyle w:val="LektionenNMG"/>
                  </w:pPr>
                  <w:r w:rsidRPr="00206158">
                    <w:t>4 L. verteilt</w:t>
                  </w:r>
                </w:p>
              </w:tc>
            </w:tr>
            <w:tr w:rsidR="00034AB6" w14:paraId="5C829EDB" w14:textId="77777777" w:rsidTr="001C217E">
              <w:trPr>
                <w:trHeight w:val="170"/>
                <w:jc w:val="center"/>
              </w:trPr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bottom w:w="28" w:type="dxa"/>
                  </w:tcMar>
                </w:tcPr>
                <w:p w14:paraId="7FE05750" w14:textId="77777777" w:rsidR="00034AB6" w:rsidRPr="00C22D9C" w:rsidRDefault="00034AB6" w:rsidP="001C217E">
                  <w:pPr>
                    <w:pStyle w:val="TitelNMG"/>
                  </w:pPr>
                  <w:r w:rsidRPr="00206158">
                    <w:t>«Hygiene und Co.»</w:t>
                  </w:r>
                </w:p>
              </w:tc>
            </w:tr>
            <w:tr w:rsidR="00034AB6" w:rsidRPr="00826D0B" w14:paraId="074C52E4" w14:textId="77777777" w:rsidTr="001C217E">
              <w:trPr>
                <w:trHeight w:val="958"/>
                <w:jc w:val="center"/>
              </w:trPr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52F12" w14:textId="7F782BFA" w:rsidR="00034AB6" w:rsidRDefault="00034AB6" w:rsidP="001C217E">
                  <w:pPr>
                    <w:pStyle w:val="TextNMG"/>
                    <w:rPr>
                      <w:b/>
                      <w:szCs w:val="14"/>
                    </w:rPr>
                  </w:pPr>
                  <w:r w:rsidRPr="00373392">
                    <w:rPr>
                      <w:b/>
                      <w:szCs w:val="14"/>
                    </w:rPr>
                    <w:t>Inhalte, Begriffe</w:t>
                  </w:r>
                  <w:r>
                    <w:rPr>
                      <w:b/>
                      <w:szCs w:val="14"/>
                    </w:rPr>
                    <w:t xml:space="preserve">    </w:t>
                  </w:r>
                  <w:r w:rsidR="001A09D9">
                    <w:rPr>
                      <w:b/>
                      <w:szCs w:val="14"/>
                    </w:rPr>
                    <w:t xml:space="preserve"> </w:t>
                  </w:r>
                  <w:r w:rsidR="001A09D9" w:rsidRPr="00373392">
                    <w:rPr>
                      <w:noProof/>
                      <w:szCs w:val="14"/>
                      <w:lang w:eastAsia="de-CH"/>
                    </w:rPr>
                    <w:drawing>
                      <wp:inline distT="0" distB="0" distL="0" distR="0" wp14:anchorId="403C0337" wp14:editId="59543650">
                        <wp:extent cx="52458" cy="64800"/>
                        <wp:effectExtent l="0" t="0" r="0" b="0"/>
                        <wp:docPr id="192" name="Grafik 1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A09D9">
                    <w:rPr>
                      <w:szCs w:val="14"/>
                    </w:rPr>
                    <w:t> </w:t>
                  </w:r>
                  <w:r w:rsidR="001A09D9" w:rsidRPr="00E41A54">
                    <w:rPr>
                      <w:szCs w:val="14"/>
                    </w:rPr>
                    <w:t>Hygiene</w:t>
                  </w:r>
                  <w:r w:rsidR="001A09D9">
                    <w:rPr>
                      <w:szCs w:val="14"/>
                    </w:rPr>
                    <w:t xml:space="preserve"> im Umgang mit Nahrungsmitteln, Mikroorganismen, </w:t>
                  </w:r>
                  <w:r w:rsidR="001A09D9" w:rsidRPr="00373392">
                    <w:rPr>
                      <w:noProof/>
                      <w:szCs w:val="14"/>
                      <w:lang w:eastAsia="de-CH"/>
                    </w:rPr>
                    <w:drawing>
                      <wp:inline distT="0" distB="0" distL="0" distR="0" wp14:anchorId="0EB47308" wp14:editId="3BADB6D3">
                        <wp:extent cx="52458" cy="64800"/>
                        <wp:effectExtent l="0" t="0" r="0" b="0"/>
                        <wp:docPr id="193" name="Grafik 1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A09D9">
                    <w:rPr>
                      <w:szCs w:val="14"/>
                    </w:rPr>
                    <w:t> </w:t>
                  </w:r>
                  <w:r w:rsidR="001A09D9" w:rsidRPr="00E41A54">
                    <w:rPr>
                      <w:szCs w:val="14"/>
                    </w:rPr>
                    <w:t xml:space="preserve">nahrungsmittelgerechte Zubereitung, </w:t>
                  </w:r>
                  <w:r w:rsidR="001A09D9" w:rsidRPr="00373392">
                    <w:rPr>
                      <w:noProof/>
                      <w:szCs w:val="14"/>
                      <w:lang w:eastAsia="de-CH"/>
                    </w:rPr>
                    <w:drawing>
                      <wp:inline distT="0" distB="0" distL="0" distR="0" wp14:anchorId="124B89FB" wp14:editId="76F9270A">
                        <wp:extent cx="52458" cy="64800"/>
                        <wp:effectExtent l="0" t="0" r="0" b="0"/>
                        <wp:docPr id="194" name="Grafik 1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A09D9">
                    <w:rPr>
                      <w:szCs w:val="14"/>
                    </w:rPr>
                    <w:t> </w:t>
                  </w:r>
                  <w:r w:rsidR="001A09D9" w:rsidRPr="00E41A54">
                    <w:rPr>
                      <w:szCs w:val="14"/>
                    </w:rPr>
                    <w:t>Mahlzeitenplanung</w:t>
                  </w:r>
                  <w:r w:rsidR="001A09D9" w:rsidRPr="00E41A54">
                    <w:rPr>
                      <w:b/>
                      <w:szCs w:val="14"/>
                    </w:rPr>
                    <w:t xml:space="preserve">                          </w:t>
                  </w:r>
                  <w:r w:rsidR="001A09D9">
                    <w:rPr>
                      <w:szCs w:val="14"/>
                    </w:rPr>
                    <w:t xml:space="preserve"> </w:t>
                  </w:r>
                </w:p>
                <w:p w14:paraId="39BB9484" w14:textId="77777777" w:rsidR="00034AB6" w:rsidRPr="00373392" w:rsidRDefault="00034AB6" w:rsidP="001C217E">
                  <w:pPr>
                    <w:pStyle w:val="TextNMG"/>
                    <w:rPr>
                      <w:szCs w:val="14"/>
                    </w:rPr>
                  </w:pPr>
                  <w:r w:rsidRPr="00607A5D">
                    <w:rPr>
                      <w:color w:val="FF0000"/>
                      <w:sz w:val="13"/>
                    </w:rPr>
                    <w:sym w:font="Wingdings 3" w:char="F084"/>
                  </w:r>
                  <w:r w:rsidRPr="00607A5D">
                    <w:rPr>
                      <w:color w:val="FF0000"/>
                      <w:sz w:val="13"/>
                    </w:rPr>
                    <w:t xml:space="preserve"> </w:t>
                  </w:r>
                  <w:r>
                    <w:rPr>
                      <w:b/>
                      <w:color w:val="FF0000"/>
                      <w:sz w:val="13"/>
                    </w:rPr>
                    <w:t>Details siehe Quartal 1</w:t>
                  </w:r>
                </w:p>
                <w:p w14:paraId="6C3D50A9" w14:textId="77777777" w:rsidR="00034AB6" w:rsidRPr="002A5B23" w:rsidRDefault="00034AB6" w:rsidP="001C217E">
                  <w:pPr>
                    <w:pStyle w:val="TextNMG"/>
                    <w:rPr>
                      <w:szCs w:val="14"/>
                    </w:rPr>
                  </w:pPr>
                  <w:r w:rsidRPr="00E41A54">
                    <w:rPr>
                      <w:b/>
                      <w:szCs w:val="14"/>
                    </w:rPr>
                    <w:t xml:space="preserve">                </w:t>
                  </w:r>
                  <w:r>
                    <w:rPr>
                      <w:szCs w:val="14"/>
                    </w:rPr>
                    <w:t xml:space="preserve"> </w:t>
                  </w:r>
                </w:p>
              </w:tc>
            </w:tr>
          </w:tbl>
          <w:p w14:paraId="1614B319" w14:textId="77777777" w:rsidR="00034AB6" w:rsidRDefault="00034AB6" w:rsidP="001C21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8" w:type="dxa"/>
            <w:tcBorders>
              <w:right w:val="single" w:sz="12" w:space="0" w:color="E4EBD6"/>
            </w:tcBorders>
            <w:shd w:val="clear" w:color="auto" w:fill="auto"/>
          </w:tcPr>
          <w:tbl>
            <w:tblPr>
              <w:tblStyle w:val="Tabellenraster"/>
              <w:tblW w:w="294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831"/>
              <w:gridCol w:w="1117"/>
            </w:tblGrid>
            <w:tr w:rsidR="00034AB6" w14:paraId="23489253" w14:textId="77777777" w:rsidTr="001C217E">
              <w:trPr>
                <w:trHeight w:val="170"/>
                <w:jc w:val="center"/>
              </w:trPr>
              <w:tc>
                <w:tcPr>
                  <w:tcW w:w="1761" w:type="dxa"/>
                  <w:tcBorders>
                    <w:bottom w:val="nil"/>
                  </w:tcBorders>
                  <w:shd w:val="clear" w:color="auto" w:fill="DFE2B3"/>
                  <w:tcMar>
                    <w:top w:w="28" w:type="dxa"/>
                    <w:bottom w:w="28" w:type="dxa"/>
                  </w:tcMar>
                </w:tcPr>
                <w:p w14:paraId="33277763" w14:textId="77777777" w:rsidR="00034AB6" w:rsidRPr="00746D3F" w:rsidRDefault="00034AB6" w:rsidP="001C217E">
                  <w:pPr>
                    <w:pStyle w:val="LerngegenstandNMG"/>
                  </w:pPr>
                  <w:r w:rsidRPr="00F25429">
                    <w:t>Alltagsarbeiten</w:t>
                  </w:r>
                </w:p>
              </w:tc>
              <w:tc>
                <w:tcPr>
                  <w:tcW w:w="1074" w:type="dxa"/>
                  <w:tcBorders>
                    <w:bottom w:val="nil"/>
                  </w:tcBorders>
                  <w:shd w:val="clear" w:color="auto" w:fill="DFE2B3"/>
                  <w:tcMar>
                    <w:top w:w="28" w:type="dxa"/>
                    <w:bottom w:w="28" w:type="dxa"/>
                  </w:tcMar>
                </w:tcPr>
                <w:p w14:paraId="0C1BD860" w14:textId="77777777" w:rsidR="00034AB6" w:rsidRPr="00C22D9C" w:rsidRDefault="00034AB6" w:rsidP="001C217E">
                  <w:pPr>
                    <w:pStyle w:val="LektionenNMG"/>
                  </w:pPr>
                  <w:r w:rsidRPr="00F25429">
                    <w:t>4 L. verteilt</w:t>
                  </w:r>
                </w:p>
              </w:tc>
            </w:tr>
            <w:tr w:rsidR="00034AB6" w14:paraId="669EAFBE" w14:textId="77777777" w:rsidTr="001C217E">
              <w:trPr>
                <w:trHeight w:val="170"/>
                <w:jc w:val="center"/>
              </w:trPr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bottom w:w="28" w:type="dxa"/>
                  </w:tcMar>
                </w:tcPr>
                <w:p w14:paraId="32223D84" w14:textId="77777777" w:rsidR="00034AB6" w:rsidRPr="00C22D9C" w:rsidRDefault="00034AB6" w:rsidP="001C217E">
                  <w:pPr>
                    <w:pStyle w:val="TitelNMG"/>
                  </w:pPr>
                  <w:r w:rsidRPr="00F25429">
                    <w:t>«Alles im Griff!</w:t>
                  </w:r>
                  <w:r>
                    <w:t>?</w:t>
                  </w:r>
                  <w:r w:rsidRPr="00F25429">
                    <w:t>»</w:t>
                  </w:r>
                </w:p>
              </w:tc>
            </w:tr>
            <w:tr w:rsidR="00034AB6" w:rsidRPr="00826D0B" w14:paraId="399FD739" w14:textId="77777777" w:rsidTr="001C217E">
              <w:trPr>
                <w:trHeight w:val="958"/>
                <w:jc w:val="center"/>
              </w:trPr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8EE1A" w14:textId="33B1CA39" w:rsidR="00034AB6" w:rsidRDefault="00034AB6" w:rsidP="001C217E">
                  <w:pPr>
                    <w:pStyle w:val="TextNMG"/>
                    <w:rPr>
                      <w:szCs w:val="14"/>
                    </w:rPr>
                  </w:pPr>
                  <w:r w:rsidRPr="00373392">
                    <w:rPr>
                      <w:b/>
                      <w:szCs w:val="14"/>
                    </w:rPr>
                    <w:t>Inhalte, Begriffe</w:t>
                  </w:r>
                  <w:r w:rsidRPr="00373392">
                    <w:rPr>
                      <w:szCs w:val="14"/>
                    </w:rPr>
                    <w:t xml:space="preserve">    </w:t>
                  </w:r>
                  <w:r w:rsidR="00461268" w:rsidRPr="00373392">
                    <w:rPr>
                      <w:noProof/>
                      <w:szCs w:val="14"/>
                      <w:lang w:eastAsia="de-CH"/>
                    </w:rPr>
                    <w:drawing>
                      <wp:inline distT="0" distB="0" distL="0" distR="0" wp14:anchorId="46A7B2B1" wp14:editId="2A7EFCCE">
                        <wp:extent cx="52458" cy="64800"/>
                        <wp:effectExtent l="0" t="0" r="0" b="0"/>
                        <wp:docPr id="21" name="Grafik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61268">
                    <w:rPr>
                      <w:szCs w:val="14"/>
                    </w:rPr>
                    <w:t xml:space="preserve"> Haushaltsarbeiten, </w:t>
                  </w:r>
                  <w:r w:rsidR="00461268" w:rsidRPr="00373392">
                    <w:rPr>
                      <w:noProof/>
                      <w:szCs w:val="14"/>
                      <w:lang w:eastAsia="de-CH"/>
                    </w:rPr>
                    <w:drawing>
                      <wp:inline distT="0" distB="0" distL="0" distR="0" wp14:anchorId="64B52FC5" wp14:editId="15F6769B">
                        <wp:extent cx="52458" cy="64800"/>
                        <wp:effectExtent l="0" t="0" r="0" b="0"/>
                        <wp:docPr id="22" name="Grafik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61268">
                    <w:rPr>
                      <w:szCs w:val="14"/>
                    </w:rPr>
                    <w:t xml:space="preserve"> Arbeitsplanung, Arbeitsausführung, </w:t>
                  </w:r>
                  <w:r w:rsidR="00461268" w:rsidRPr="00373392">
                    <w:rPr>
                      <w:noProof/>
                      <w:szCs w:val="14"/>
                      <w:lang w:eastAsia="de-CH"/>
                    </w:rPr>
                    <w:drawing>
                      <wp:inline distT="0" distB="0" distL="0" distR="0" wp14:anchorId="2B30CA36" wp14:editId="09CA5269">
                        <wp:extent cx="52458" cy="64800"/>
                        <wp:effectExtent l="0" t="0" r="0" b="0"/>
                        <wp:docPr id="23" name="Grafik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61268">
                    <w:rPr>
                      <w:szCs w:val="14"/>
                    </w:rPr>
                    <w:t xml:space="preserve"> Arbeitsorganisation: Vor-, Haupt- und Nacharbeiten, </w:t>
                  </w:r>
                  <w:r w:rsidR="00461268" w:rsidRPr="00E41A54">
                    <w:rPr>
                      <w:szCs w:val="14"/>
                    </w:rPr>
                    <w:t xml:space="preserve">Arbeitseffizienz         </w:t>
                  </w:r>
                </w:p>
                <w:p w14:paraId="676352BB" w14:textId="77777777" w:rsidR="00034AB6" w:rsidRPr="00373392" w:rsidRDefault="00034AB6" w:rsidP="001C217E">
                  <w:pPr>
                    <w:pStyle w:val="TextNMG"/>
                    <w:rPr>
                      <w:szCs w:val="14"/>
                    </w:rPr>
                  </w:pPr>
                  <w:r w:rsidRPr="00607A5D">
                    <w:rPr>
                      <w:color w:val="FF0000"/>
                      <w:sz w:val="13"/>
                    </w:rPr>
                    <w:sym w:font="Wingdings 3" w:char="F084"/>
                  </w:r>
                  <w:r w:rsidRPr="00607A5D">
                    <w:rPr>
                      <w:color w:val="FF0000"/>
                      <w:sz w:val="13"/>
                    </w:rPr>
                    <w:t xml:space="preserve"> </w:t>
                  </w:r>
                  <w:r>
                    <w:rPr>
                      <w:b/>
                      <w:color w:val="FF0000"/>
                      <w:sz w:val="13"/>
                    </w:rPr>
                    <w:t>Details siehe Quartal 1</w:t>
                  </w:r>
                </w:p>
                <w:p w14:paraId="6869B05D" w14:textId="77777777" w:rsidR="00034AB6" w:rsidRPr="002A5B23" w:rsidRDefault="00034AB6" w:rsidP="001C217E">
                  <w:pPr>
                    <w:pStyle w:val="TextNMG"/>
                    <w:rPr>
                      <w:szCs w:val="14"/>
                    </w:rPr>
                  </w:pPr>
                  <w:r w:rsidRPr="00E41A54">
                    <w:rPr>
                      <w:szCs w:val="14"/>
                    </w:rPr>
                    <w:t xml:space="preserve">                                                    </w:t>
                  </w:r>
                </w:p>
              </w:tc>
            </w:tr>
          </w:tbl>
          <w:p w14:paraId="44106DB7" w14:textId="77777777" w:rsidR="00034AB6" w:rsidRPr="000405A4" w:rsidRDefault="00034AB6" w:rsidP="001C217E">
            <w:pPr>
              <w:tabs>
                <w:tab w:val="left" w:pos="3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AB6" w:rsidRPr="00376613" w14:paraId="56DD610D" w14:textId="77777777" w:rsidTr="001C217E">
        <w:trPr>
          <w:gridAfter w:val="1"/>
          <w:wAfter w:w="261" w:type="dxa"/>
          <w:trHeight w:hRule="exact" w:val="113"/>
        </w:trPr>
        <w:tc>
          <w:tcPr>
            <w:tcW w:w="590" w:type="dxa"/>
            <w:gridSpan w:val="2"/>
            <w:vMerge w:val="restart"/>
            <w:tcBorders>
              <w:right w:val="single" w:sz="12" w:space="0" w:color="E4EBD6"/>
            </w:tcBorders>
          </w:tcPr>
          <w:p w14:paraId="54F09BD1" w14:textId="77777777" w:rsidR="00034AB6" w:rsidRDefault="00034AB6" w:rsidP="001C217E">
            <w:pPr>
              <w:rPr>
                <w:rFonts w:ascii="Arial" w:hAnsi="Arial" w:cs="Arial"/>
              </w:rPr>
            </w:pPr>
          </w:p>
          <w:p w14:paraId="2D968914" w14:textId="77777777" w:rsidR="00034AB6" w:rsidRPr="00034AB6" w:rsidRDefault="00034AB6" w:rsidP="001C217E">
            <w:pPr>
              <w:rPr>
                <w:rFonts w:ascii="Arial" w:hAnsi="Arial" w:cs="Arial"/>
              </w:rPr>
            </w:pPr>
          </w:p>
          <w:p w14:paraId="03158A2E" w14:textId="77777777" w:rsidR="00034AB6" w:rsidRPr="00034AB6" w:rsidRDefault="00034AB6" w:rsidP="001C217E">
            <w:pPr>
              <w:rPr>
                <w:rFonts w:ascii="Arial" w:hAnsi="Arial" w:cs="Arial"/>
              </w:rPr>
            </w:pPr>
          </w:p>
          <w:p w14:paraId="6C62A5E1" w14:textId="77777777" w:rsidR="00034AB6" w:rsidRPr="00034AB6" w:rsidRDefault="00034AB6" w:rsidP="001C217E">
            <w:pPr>
              <w:rPr>
                <w:rFonts w:ascii="Arial" w:hAnsi="Arial" w:cs="Arial"/>
              </w:rPr>
            </w:pPr>
          </w:p>
          <w:p w14:paraId="1F829829" w14:textId="77777777" w:rsidR="00034AB6" w:rsidRPr="00034AB6" w:rsidRDefault="00034AB6" w:rsidP="001C217E">
            <w:pPr>
              <w:rPr>
                <w:rFonts w:ascii="Arial" w:hAnsi="Arial" w:cs="Arial"/>
              </w:rPr>
            </w:pPr>
          </w:p>
          <w:p w14:paraId="70142B31" w14:textId="77777777" w:rsidR="00034AB6" w:rsidRPr="00034AB6" w:rsidRDefault="00034AB6" w:rsidP="001C217E">
            <w:pPr>
              <w:rPr>
                <w:rFonts w:ascii="Arial" w:hAnsi="Arial" w:cs="Arial"/>
              </w:rPr>
            </w:pPr>
          </w:p>
          <w:p w14:paraId="50C9EFE2" w14:textId="77777777" w:rsidR="00034AB6" w:rsidRPr="00034AB6" w:rsidRDefault="00034AB6" w:rsidP="001C217E">
            <w:pPr>
              <w:rPr>
                <w:rFonts w:ascii="Arial" w:hAnsi="Arial" w:cs="Arial"/>
              </w:rPr>
            </w:pPr>
          </w:p>
          <w:p w14:paraId="6E049F52" w14:textId="77777777" w:rsidR="00034AB6" w:rsidRPr="00034AB6" w:rsidRDefault="00034AB6" w:rsidP="001C217E">
            <w:pPr>
              <w:rPr>
                <w:rFonts w:ascii="Arial" w:hAnsi="Arial" w:cs="Arial"/>
              </w:rPr>
            </w:pPr>
          </w:p>
          <w:p w14:paraId="4260EE0C" w14:textId="77777777" w:rsidR="00034AB6" w:rsidRPr="00034AB6" w:rsidRDefault="00034AB6" w:rsidP="001C217E">
            <w:pPr>
              <w:rPr>
                <w:rFonts w:ascii="Arial" w:hAnsi="Arial" w:cs="Arial"/>
              </w:rPr>
            </w:pPr>
          </w:p>
          <w:p w14:paraId="1B991382" w14:textId="77777777" w:rsidR="00034AB6" w:rsidRPr="00034AB6" w:rsidRDefault="00034AB6" w:rsidP="001C217E">
            <w:pPr>
              <w:rPr>
                <w:rFonts w:ascii="Arial" w:hAnsi="Arial" w:cs="Arial"/>
              </w:rPr>
            </w:pPr>
          </w:p>
          <w:p w14:paraId="5A8E3133" w14:textId="77777777" w:rsidR="00034AB6" w:rsidRPr="00034AB6" w:rsidRDefault="00034AB6" w:rsidP="001C217E">
            <w:pPr>
              <w:rPr>
                <w:rFonts w:ascii="Arial" w:hAnsi="Arial" w:cs="Arial"/>
              </w:rPr>
            </w:pPr>
          </w:p>
          <w:p w14:paraId="1C025C9A" w14:textId="77777777" w:rsidR="00034AB6" w:rsidRPr="00034AB6" w:rsidRDefault="00034AB6" w:rsidP="001C217E">
            <w:pPr>
              <w:rPr>
                <w:rFonts w:ascii="Arial" w:hAnsi="Arial" w:cs="Arial"/>
              </w:rPr>
            </w:pPr>
          </w:p>
          <w:p w14:paraId="21A74914" w14:textId="77777777" w:rsidR="00034AB6" w:rsidRPr="00034AB6" w:rsidRDefault="00034AB6" w:rsidP="001C217E">
            <w:pPr>
              <w:rPr>
                <w:rFonts w:ascii="Arial" w:hAnsi="Arial" w:cs="Arial"/>
              </w:rPr>
            </w:pPr>
          </w:p>
          <w:p w14:paraId="29AB4288" w14:textId="77777777" w:rsidR="00034AB6" w:rsidRPr="00034AB6" w:rsidRDefault="00034AB6" w:rsidP="001C217E">
            <w:pPr>
              <w:rPr>
                <w:rFonts w:ascii="Arial" w:hAnsi="Arial" w:cs="Arial"/>
              </w:rPr>
            </w:pPr>
          </w:p>
          <w:p w14:paraId="2A243313" w14:textId="77777777" w:rsidR="00034AB6" w:rsidRPr="00034AB6" w:rsidRDefault="00034AB6" w:rsidP="001C217E">
            <w:pPr>
              <w:rPr>
                <w:rFonts w:ascii="Arial" w:hAnsi="Arial" w:cs="Arial"/>
              </w:rPr>
            </w:pPr>
          </w:p>
          <w:p w14:paraId="49C8274F" w14:textId="77777777" w:rsidR="00034AB6" w:rsidRPr="00034AB6" w:rsidRDefault="00034AB6" w:rsidP="001C217E">
            <w:pPr>
              <w:rPr>
                <w:rFonts w:ascii="Arial" w:hAnsi="Arial" w:cs="Arial"/>
              </w:rPr>
            </w:pPr>
          </w:p>
          <w:p w14:paraId="1E98DF83" w14:textId="77777777" w:rsidR="00034AB6" w:rsidRPr="00034AB6" w:rsidRDefault="00034AB6" w:rsidP="001C217E">
            <w:pPr>
              <w:rPr>
                <w:rFonts w:ascii="Arial" w:hAnsi="Arial" w:cs="Arial"/>
              </w:rPr>
            </w:pPr>
          </w:p>
          <w:p w14:paraId="69C367F3" w14:textId="77777777" w:rsidR="00034AB6" w:rsidRPr="00034AB6" w:rsidRDefault="00034AB6" w:rsidP="001C217E">
            <w:pPr>
              <w:rPr>
                <w:rFonts w:ascii="Arial" w:hAnsi="Arial" w:cs="Arial"/>
              </w:rPr>
            </w:pPr>
          </w:p>
          <w:p w14:paraId="0877BA6F" w14:textId="77777777" w:rsidR="00034AB6" w:rsidRPr="00034AB6" w:rsidRDefault="00034AB6" w:rsidP="001C217E">
            <w:pPr>
              <w:rPr>
                <w:rFonts w:ascii="Arial" w:hAnsi="Arial" w:cs="Arial"/>
              </w:rPr>
            </w:pPr>
          </w:p>
          <w:p w14:paraId="7437F00A" w14:textId="77777777" w:rsidR="00034AB6" w:rsidRPr="00034AB6" w:rsidRDefault="00034AB6" w:rsidP="001C217E">
            <w:pPr>
              <w:rPr>
                <w:rFonts w:ascii="Arial" w:hAnsi="Arial" w:cs="Arial"/>
              </w:rPr>
            </w:pPr>
          </w:p>
          <w:p w14:paraId="2100A6EC" w14:textId="77777777" w:rsidR="00034AB6" w:rsidRPr="00034AB6" w:rsidRDefault="00034AB6" w:rsidP="001C217E">
            <w:pPr>
              <w:rPr>
                <w:rFonts w:ascii="Arial" w:hAnsi="Arial" w:cs="Arial"/>
              </w:rPr>
            </w:pPr>
          </w:p>
          <w:p w14:paraId="311065CE" w14:textId="77777777" w:rsidR="00034AB6" w:rsidRPr="00034AB6" w:rsidRDefault="00034AB6" w:rsidP="001C217E">
            <w:pPr>
              <w:rPr>
                <w:rFonts w:ascii="Arial" w:hAnsi="Arial" w:cs="Arial"/>
              </w:rPr>
            </w:pPr>
          </w:p>
          <w:p w14:paraId="5D1E60E8" w14:textId="77777777" w:rsidR="00034AB6" w:rsidRPr="00034AB6" w:rsidRDefault="00034AB6" w:rsidP="001C217E">
            <w:pPr>
              <w:rPr>
                <w:rFonts w:ascii="Arial" w:hAnsi="Arial" w:cs="Arial"/>
              </w:rPr>
            </w:pPr>
          </w:p>
          <w:p w14:paraId="717892A6" w14:textId="77777777" w:rsidR="00034AB6" w:rsidRPr="00034AB6" w:rsidRDefault="00034AB6" w:rsidP="001C217E">
            <w:pPr>
              <w:rPr>
                <w:rFonts w:ascii="Arial" w:hAnsi="Arial" w:cs="Arial"/>
              </w:rPr>
            </w:pPr>
          </w:p>
          <w:p w14:paraId="399ED980" w14:textId="77777777" w:rsidR="00034AB6" w:rsidRPr="00034AB6" w:rsidRDefault="00034AB6" w:rsidP="001C217E">
            <w:pPr>
              <w:rPr>
                <w:rFonts w:ascii="Arial" w:hAnsi="Arial" w:cs="Arial"/>
              </w:rPr>
            </w:pPr>
          </w:p>
          <w:p w14:paraId="1E0ACC42" w14:textId="77777777" w:rsidR="00034AB6" w:rsidRPr="00034AB6" w:rsidRDefault="00034AB6" w:rsidP="001C217E">
            <w:pPr>
              <w:rPr>
                <w:rFonts w:ascii="Arial" w:hAnsi="Arial" w:cs="Arial"/>
              </w:rPr>
            </w:pPr>
          </w:p>
          <w:p w14:paraId="1F4AC1C4" w14:textId="77777777" w:rsidR="00034AB6" w:rsidRPr="00034AB6" w:rsidRDefault="00034AB6" w:rsidP="001C217E">
            <w:pPr>
              <w:rPr>
                <w:rFonts w:ascii="Arial" w:hAnsi="Arial" w:cs="Arial"/>
              </w:rPr>
            </w:pPr>
          </w:p>
          <w:p w14:paraId="11F8421D" w14:textId="77777777" w:rsidR="00034AB6" w:rsidRPr="00034AB6" w:rsidRDefault="00034AB6" w:rsidP="001C217E">
            <w:pPr>
              <w:rPr>
                <w:rFonts w:ascii="Arial" w:hAnsi="Arial" w:cs="Arial"/>
              </w:rPr>
            </w:pPr>
          </w:p>
          <w:p w14:paraId="7C0D1811" w14:textId="77777777" w:rsidR="00034AB6" w:rsidRPr="00034AB6" w:rsidRDefault="00034AB6" w:rsidP="001C217E">
            <w:pPr>
              <w:rPr>
                <w:rFonts w:ascii="Arial" w:hAnsi="Arial" w:cs="Arial"/>
              </w:rPr>
            </w:pPr>
          </w:p>
          <w:p w14:paraId="1D613399" w14:textId="77777777" w:rsidR="00034AB6" w:rsidRPr="00034AB6" w:rsidRDefault="00034AB6" w:rsidP="001C217E">
            <w:pPr>
              <w:rPr>
                <w:rFonts w:ascii="Arial" w:hAnsi="Arial" w:cs="Arial"/>
              </w:rPr>
            </w:pPr>
          </w:p>
          <w:p w14:paraId="35052BF4" w14:textId="77777777" w:rsidR="00034AB6" w:rsidRPr="00034AB6" w:rsidRDefault="00034AB6" w:rsidP="001C217E">
            <w:pPr>
              <w:rPr>
                <w:rFonts w:ascii="Arial" w:hAnsi="Arial" w:cs="Arial"/>
              </w:rPr>
            </w:pPr>
          </w:p>
          <w:p w14:paraId="22741266" w14:textId="77777777" w:rsidR="00034AB6" w:rsidRPr="00034AB6" w:rsidRDefault="00034AB6" w:rsidP="001C217E">
            <w:pPr>
              <w:rPr>
                <w:rFonts w:ascii="Arial" w:hAnsi="Arial" w:cs="Arial"/>
              </w:rPr>
            </w:pPr>
          </w:p>
          <w:p w14:paraId="59F295F7" w14:textId="77777777" w:rsidR="00034AB6" w:rsidRPr="00034AB6" w:rsidRDefault="00034AB6" w:rsidP="001C217E">
            <w:pPr>
              <w:rPr>
                <w:rFonts w:ascii="Arial" w:hAnsi="Arial" w:cs="Arial"/>
              </w:rPr>
            </w:pPr>
          </w:p>
          <w:p w14:paraId="4A700670" w14:textId="77777777" w:rsidR="00034AB6" w:rsidRPr="00034AB6" w:rsidRDefault="00034AB6" w:rsidP="001C217E">
            <w:pPr>
              <w:rPr>
                <w:rFonts w:ascii="Arial" w:hAnsi="Arial" w:cs="Arial"/>
              </w:rPr>
            </w:pPr>
          </w:p>
          <w:p w14:paraId="46B3CB22" w14:textId="77777777" w:rsidR="00034AB6" w:rsidRPr="00034AB6" w:rsidRDefault="00034AB6" w:rsidP="001C217E">
            <w:pPr>
              <w:rPr>
                <w:rFonts w:ascii="Arial" w:hAnsi="Arial" w:cs="Arial"/>
              </w:rPr>
            </w:pPr>
          </w:p>
          <w:p w14:paraId="7A84A606" w14:textId="77777777" w:rsidR="00034AB6" w:rsidRPr="00034AB6" w:rsidRDefault="00034AB6" w:rsidP="001C217E">
            <w:pPr>
              <w:rPr>
                <w:rFonts w:ascii="Arial" w:hAnsi="Arial" w:cs="Arial"/>
              </w:rPr>
            </w:pPr>
          </w:p>
          <w:p w14:paraId="4DE229BE" w14:textId="77777777" w:rsidR="00034AB6" w:rsidRPr="00034AB6" w:rsidRDefault="00034AB6" w:rsidP="001C217E">
            <w:pPr>
              <w:rPr>
                <w:rFonts w:ascii="Arial" w:hAnsi="Arial" w:cs="Arial"/>
              </w:rPr>
            </w:pPr>
          </w:p>
          <w:p w14:paraId="786837B6" w14:textId="77777777" w:rsidR="00034AB6" w:rsidRPr="00034AB6" w:rsidRDefault="00034AB6" w:rsidP="001C217E">
            <w:pPr>
              <w:rPr>
                <w:rFonts w:ascii="Arial" w:hAnsi="Arial" w:cs="Arial"/>
              </w:rPr>
            </w:pPr>
          </w:p>
          <w:p w14:paraId="512E2B37" w14:textId="77777777" w:rsidR="00034AB6" w:rsidRPr="00034AB6" w:rsidRDefault="00034AB6" w:rsidP="001C217E">
            <w:pPr>
              <w:rPr>
                <w:rFonts w:ascii="Arial" w:hAnsi="Arial" w:cs="Arial"/>
              </w:rPr>
            </w:pPr>
          </w:p>
        </w:tc>
        <w:tc>
          <w:tcPr>
            <w:tcW w:w="9593" w:type="dxa"/>
            <w:gridSpan w:val="3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929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835"/>
              <w:gridCol w:w="2464"/>
            </w:tblGrid>
            <w:tr w:rsidR="00034AB6" w14:paraId="70C22688" w14:textId="77777777" w:rsidTr="001C217E">
              <w:trPr>
                <w:trHeight w:val="170"/>
                <w:jc w:val="center"/>
              </w:trPr>
              <w:tc>
                <w:tcPr>
                  <w:tcW w:w="6835" w:type="dxa"/>
                  <w:shd w:val="clear" w:color="auto" w:fill="EAD380"/>
                  <w:tcMar>
                    <w:top w:w="28" w:type="dxa"/>
                    <w:bottom w:w="28" w:type="dxa"/>
                  </w:tcMar>
                </w:tcPr>
                <w:p w14:paraId="733CBE9C" w14:textId="77777777" w:rsidR="00034AB6" w:rsidRPr="00746D3F" w:rsidRDefault="00034AB6" w:rsidP="001C217E">
                  <w:pPr>
                    <w:pStyle w:val="LerngegenstandNMG"/>
                  </w:pPr>
                  <w:r w:rsidRPr="00D5655D">
                    <w:t>Gebrauch und Verbrauch</w:t>
                  </w:r>
                </w:p>
              </w:tc>
              <w:tc>
                <w:tcPr>
                  <w:tcW w:w="2464" w:type="dxa"/>
                  <w:shd w:val="clear" w:color="auto" w:fill="EAD380"/>
                  <w:tcMar>
                    <w:top w:w="28" w:type="dxa"/>
                    <w:bottom w:w="28" w:type="dxa"/>
                  </w:tcMar>
                </w:tcPr>
                <w:p w14:paraId="7C695A82" w14:textId="77777777" w:rsidR="00034AB6" w:rsidRPr="00C22D9C" w:rsidRDefault="00034AB6" w:rsidP="001C217E">
                  <w:pPr>
                    <w:pStyle w:val="LektionenNMG"/>
                  </w:pPr>
                  <w:r w:rsidRPr="00D5655D">
                    <w:t>4 L.</w:t>
                  </w:r>
                </w:p>
              </w:tc>
            </w:tr>
            <w:tr w:rsidR="00034AB6" w14:paraId="239B403F" w14:textId="77777777" w:rsidTr="001C217E">
              <w:trPr>
                <w:trHeight w:val="170"/>
                <w:jc w:val="center"/>
              </w:trPr>
              <w:tc>
                <w:tcPr>
                  <w:tcW w:w="929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634D329B" w14:textId="77777777" w:rsidR="00034AB6" w:rsidRPr="00C22D9C" w:rsidRDefault="00034AB6" w:rsidP="001C217E">
                  <w:pPr>
                    <w:pStyle w:val="TitelNMG"/>
                  </w:pPr>
                  <w:r w:rsidRPr="00D5655D">
                    <w:t>«Vom Bedürfnis zum gefüllten Teller»</w:t>
                  </w:r>
                </w:p>
              </w:tc>
            </w:tr>
            <w:tr w:rsidR="00034AB6" w:rsidRPr="00826D0B" w14:paraId="1FAD289D" w14:textId="77777777" w:rsidTr="001C217E">
              <w:trPr>
                <w:trHeight w:val="2460"/>
                <w:jc w:val="center"/>
              </w:trPr>
              <w:tc>
                <w:tcPr>
                  <w:tcW w:w="9299" w:type="dxa"/>
                  <w:gridSpan w:val="2"/>
                </w:tcPr>
                <w:p w14:paraId="15FC85DC" w14:textId="0F1F94B9" w:rsidR="00034AB6" w:rsidRPr="00577279" w:rsidRDefault="00034AB6" w:rsidP="001C217E">
                  <w:pPr>
                    <w:pStyle w:val="TextNMG"/>
                    <w:rPr>
                      <w:rStyle w:val="Hyperlink"/>
                      <w:color w:val="auto"/>
                      <w:sz w:val="14"/>
                      <w:szCs w:val="14"/>
                      <w:u w:val="none"/>
                    </w:rPr>
                  </w:pPr>
                  <w:r w:rsidRPr="009F047D">
                    <w:rPr>
                      <w:b/>
                    </w:rPr>
                    <w:t>Kompetenzstufen</w:t>
                  </w:r>
                  <w:r>
                    <w:t xml:space="preserve">   </w:t>
                  </w:r>
                  <w:r w:rsidRPr="00577279">
                    <w:rPr>
                      <w:szCs w:val="14"/>
                    </w:rPr>
                    <w:t xml:space="preserve">WAH </w:t>
                  </w:r>
                  <w:hyperlink r:id="rId51" w:history="1">
                    <w:r w:rsidRPr="00F1341F">
                      <w:rPr>
                        <w:rStyle w:val="Hyperlink"/>
                        <w:sz w:val="14"/>
                        <w:szCs w:val="14"/>
                      </w:rPr>
                      <w:t>3.3b/c</w:t>
                    </w:r>
                  </w:hyperlink>
                </w:p>
                <w:p w14:paraId="13A7FBA7" w14:textId="5A392BD8" w:rsidR="00034AB6" w:rsidRDefault="00034AB6" w:rsidP="001C217E">
                  <w:pPr>
                    <w:pStyle w:val="TextNMG"/>
                  </w:pPr>
                  <w:r w:rsidRPr="009F047D">
                    <w:rPr>
                      <w:b/>
                    </w:rPr>
                    <w:t>Inhalte, Begriffe</w:t>
                  </w:r>
                  <w:r>
                    <w:t xml:space="preserve">    </w:t>
                  </w:r>
                  <w:r>
                    <w:rPr>
                      <w:noProof/>
                      <w:lang w:eastAsia="de-CH"/>
                    </w:rPr>
                    <w:drawing>
                      <wp:inline distT="0" distB="0" distL="0" distR="0" wp14:anchorId="5923AC2B" wp14:editId="4890D52C">
                        <wp:extent cx="52458" cy="64800"/>
                        <wp:effectExtent l="0" t="0" r="0" b="0"/>
                        <wp:docPr id="64" name="Grafik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 </w:t>
                  </w:r>
                  <w:r w:rsidR="004D745F">
                    <w:t xml:space="preserve">Situationsanalyse, </w:t>
                  </w:r>
                  <w:r w:rsidRPr="009C67A5">
                    <w:t>Bedarfsanalyse, Kriterien für Kaufentscheidungen zusammenstellen</w:t>
                  </w:r>
                </w:p>
                <w:p w14:paraId="2E6DE805" w14:textId="77777777" w:rsidR="00034AB6" w:rsidRPr="00343E86" w:rsidRDefault="00034AB6" w:rsidP="001C217E">
                  <w:pPr>
                    <w:pStyle w:val="TextNMG"/>
                  </w:pPr>
                  <w:r w:rsidRPr="009F047D">
                    <w:rPr>
                      <w:b/>
                    </w:rPr>
                    <w:t xml:space="preserve">DAH </w:t>
                  </w:r>
                  <w:r>
                    <w:t xml:space="preserve">   </w:t>
                  </w:r>
                  <w:r w:rsidRPr="00D5655D">
                    <w:t>beschreiben, recherchieren, Informationen erschliessen, einschätzen, beurteilen</w:t>
                  </w:r>
                </w:p>
                <w:p w14:paraId="496AE40E" w14:textId="6A764605" w:rsidR="00034AB6" w:rsidRPr="0024058B" w:rsidRDefault="00034AB6" w:rsidP="001C217E">
                  <w:pPr>
                    <w:pStyle w:val="TextNMG"/>
                  </w:pPr>
                  <w:r w:rsidRPr="009F047D">
                    <w:rPr>
                      <w:b/>
                    </w:rPr>
                    <w:t>Vorangehende Kompetenzen und Themen</w:t>
                  </w:r>
                  <w:r>
                    <w:t xml:space="preserve">    </w:t>
                  </w:r>
                  <w:r w:rsidRPr="009C67A5">
                    <w:t xml:space="preserve">NMG </w:t>
                  </w:r>
                  <w:hyperlink r:id="rId52" w:history="1">
                    <w:r w:rsidRPr="00F1341F">
                      <w:rPr>
                        <w:rStyle w:val="Hyperlink"/>
                        <w:sz w:val="14"/>
                        <w:szCs w:val="10"/>
                      </w:rPr>
                      <w:t>6.4</w:t>
                    </w:r>
                  </w:hyperlink>
                  <w:r w:rsidRPr="009C67A5">
                    <w:t xml:space="preserve">, </w:t>
                  </w:r>
                  <w:hyperlink r:id="rId53" w:history="1">
                    <w:r w:rsidRPr="00F1341F">
                      <w:rPr>
                        <w:rStyle w:val="Hyperlink"/>
                        <w:sz w:val="14"/>
                        <w:szCs w:val="10"/>
                      </w:rPr>
                      <w:t>6.5</w:t>
                    </w:r>
                  </w:hyperlink>
                </w:p>
                <w:p w14:paraId="24BBB791" w14:textId="77777777" w:rsidR="00034AB6" w:rsidRPr="00343E86" w:rsidRDefault="00034AB6" w:rsidP="001C217E">
                  <w:pPr>
                    <w:pStyle w:val="TextNMG"/>
                    <w:rPr>
                      <w:b/>
                    </w:rPr>
                  </w:pPr>
                  <w:r w:rsidRPr="009F047D">
                    <w:rPr>
                      <w:b/>
                    </w:rPr>
                    <w:t>Verbindung innerhalb des Fachbereichs</w:t>
                  </w:r>
                  <w:r>
                    <w:t xml:space="preserve">    «Produkterkundung»</w:t>
                  </w:r>
                </w:p>
                <w:p w14:paraId="507DFE48" w14:textId="6E1B2B0A" w:rsidR="00034AB6" w:rsidRDefault="00034AB6" w:rsidP="001C217E">
                  <w:pPr>
                    <w:pStyle w:val="TextNMG"/>
                  </w:pPr>
                  <w:r w:rsidRPr="009F047D">
                    <w:rPr>
                      <w:b/>
                    </w:rPr>
                    <w:t>Querverweise</w:t>
                  </w:r>
                  <w:r>
                    <w:t xml:space="preserve">    BNE </w:t>
                  </w:r>
                  <w:hyperlink r:id="rId54" w:history="1">
                    <w:r w:rsidRPr="00F1341F">
                      <w:rPr>
                        <w:rStyle w:val="Hyperlink"/>
                        <w:sz w:val="14"/>
                        <w:szCs w:val="10"/>
                      </w:rPr>
                      <w:t>Wirtschaft und Konsum</w:t>
                    </w:r>
                  </w:hyperlink>
                  <w:r>
                    <w:t xml:space="preserve">, MI </w:t>
                  </w:r>
                  <w:hyperlink r:id="rId55" w:history="1">
                    <w:r w:rsidRPr="00F63954">
                      <w:rPr>
                        <w:rStyle w:val="Hyperlink"/>
                        <w:sz w:val="14"/>
                        <w:szCs w:val="10"/>
                      </w:rPr>
                      <w:t>Recherche und Lernunterstützung</w:t>
                    </w:r>
                  </w:hyperlink>
                </w:p>
                <w:p w14:paraId="0C90EA60" w14:textId="1CD5B13F" w:rsidR="00034AB6" w:rsidRPr="00245417" w:rsidRDefault="00034AB6" w:rsidP="001C217E">
                  <w:pPr>
                    <w:pStyle w:val="TextNMG"/>
                    <w:rPr>
                      <w:color w:val="FF0000"/>
                    </w:rPr>
                  </w:pPr>
                  <w:r w:rsidRPr="009F047D">
                    <w:rPr>
                      <w:b/>
                    </w:rPr>
                    <w:t>Lern- und Lehrmaterialien</w:t>
                  </w:r>
                  <w:r>
                    <w:t xml:space="preserve">    </w:t>
                  </w:r>
                  <w:proofErr w:type="spellStart"/>
                  <w:r w:rsidRPr="007B3C3F">
                    <w:rPr>
                      <w:color w:val="000000" w:themeColor="text1"/>
                    </w:rPr>
                    <w:t>Hauswärts</w:t>
                  </w:r>
                  <w:proofErr w:type="spellEnd"/>
                  <w:r w:rsidRPr="007B3C3F">
                    <w:rPr>
                      <w:color w:val="000000" w:themeColor="text1"/>
                    </w:rPr>
                    <w:t xml:space="preserve"> S. 70</w:t>
                  </w:r>
                  <w:r w:rsidR="007B3C3F" w:rsidRPr="007B3C3F">
                    <w:rPr>
                      <w:color w:val="000000" w:themeColor="text1"/>
                    </w:rPr>
                    <w:t> </w:t>
                  </w:r>
                  <w:r w:rsidRPr="007B3C3F">
                    <w:rPr>
                      <w:color w:val="000000" w:themeColor="text1"/>
                    </w:rPr>
                    <w:t>ff</w:t>
                  </w:r>
                  <w:r w:rsidR="007B3C3F" w:rsidRPr="007B3C3F">
                    <w:rPr>
                      <w:color w:val="000000" w:themeColor="text1"/>
                    </w:rPr>
                    <w:t>.</w:t>
                  </w:r>
                  <w:r w:rsidRPr="007B3C3F">
                    <w:rPr>
                      <w:color w:val="000000" w:themeColor="text1"/>
                    </w:rPr>
                    <w:t xml:space="preserve">, </w:t>
                  </w:r>
                  <w:proofErr w:type="spellStart"/>
                  <w:r w:rsidRPr="007B3C3F">
                    <w:rPr>
                      <w:color w:val="000000" w:themeColor="text1"/>
                    </w:rPr>
                    <w:t>starkeSeiten</w:t>
                  </w:r>
                  <w:proofErr w:type="spellEnd"/>
                  <w:r w:rsidRPr="007B3C3F">
                    <w:rPr>
                      <w:color w:val="000000" w:themeColor="text1"/>
                    </w:rPr>
                    <w:t xml:space="preserve"> Hauswirtschaft S. 122</w:t>
                  </w:r>
                  <w:r w:rsidR="007B3C3F" w:rsidRPr="007B3C3F">
                    <w:rPr>
                      <w:color w:val="000000" w:themeColor="text1"/>
                    </w:rPr>
                    <w:t> </w:t>
                  </w:r>
                  <w:r w:rsidRPr="007B3C3F">
                    <w:rPr>
                      <w:color w:val="000000" w:themeColor="text1"/>
                    </w:rPr>
                    <w:t>ff</w:t>
                  </w:r>
                  <w:r w:rsidR="007B3C3F" w:rsidRPr="007B3C3F">
                    <w:rPr>
                      <w:color w:val="000000" w:themeColor="text1"/>
                    </w:rPr>
                    <w:t>.</w:t>
                  </w:r>
                  <w:r w:rsidRPr="007B3C3F">
                    <w:rPr>
                      <w:color w:val="000000" w:themeColor="text1"/>
                    </w:rPr>
                    <w:t xml:space="preserve">, </w:t>
                  </w:r>
                  <w:proofErr w:type="spellStart"/>
                  <w:r w:rsidRPr="007B3C3F">
                    <w:rPr>
                      <w:color w:val="000000" w:themeColor="text1"/>
                    </w:rPr>
                    <w:t>starkeSeiten</w:t>
                  </w:r>
                  <w:proofErr w:type="spellEnd"/>
                  <w:r w:rsidRPr="007B3C3F">
                    <w:rPr>
                      <w:color w:val="000000" w:themeColor="text1"/>
                    </w:rPr>
                    <w:t xml:space="preserve"> Wirtschaft S. 58</w:t>
                  </w:r>
                  <w:r w:rsidR="007B3C3F" w:rsidRPr="007B3C3F">
                    <w:rPr>
                      <w:color w:val="000000" w:themeColor="text1"/>
                    </w:rPr>
                    <w:t> </w:t>
                  </w:r>
                  <w:r w:rsidRPr="007B3C3F">
                    <w:rPr>
                      <w:color w:val="000000" w:themeColor="text1"/>
                    </w:rPr>
                    <w:t>f</w:t>
                  </w:r>
                  <w:r w:rsidR="007B3C3F" w:rsidRPr="007B3C3F">
                    <w:rPr>
                      <w:color w:val="000000" w:themeColor="text1"/>
                    </w:rPr>
                    <w:t>.</w:t>
                  </w:r>
                  <w:r w:rsidRPr="007B3C3F">
                    <w:rPr>
                      <w:color w:val="000000" w:themeColor="text1"/>
                    </w:rPr>
                    <w:t xml:space="preserve">, </w:t>
                  </w:r>
                  <w:proofErr w:type="spellStart"/>
                  <w:r w:rsidR="0041783A" w:rsidRPr="007B3C3F">
                    <w:rPr>
                      <w:color w:val="000000" w:themeColor="text1"/>
                    </w:rPr>
                    <w:t>aid</w:t>
                  </w:r>
                  <w:proofErr w:type="spellEnd"/>
                  <w:r w:rsidR="007B3C3F" w:rsidRPr="007B3C3F">
                    <w:rPr>
                      <w:color w:val="000000" w:themeColor="text1"/>
                    </w:rPr>
                    <w:t>-</w:t>
                  </w:r>
                  <w:r w:rsidRPr="007B3C3F">
                    <w:rPr>
                      <w:color w:val="000000" w:themeColor="text1"/>
                    </w:rPr>
                    <w:t xml:space="preserve">Qualitätsfächer </w:t>
                  </w:r>
                  <w:r w:rsidR="007B3C3F" w:rsidRPr="007B3C3F">
                    <w:rPr>
                      <w:color w:val="000000" w:themeColor="text1"/>
                    </w:rPr>
                    <w:br/>
                    <w:t xml:space="preserve">Nr. 1–10 / Nr. </w:t>
                  </w:r>
                  <w:r w:rsidRPr="007B3C3F">
                    <w:rPr>
                      <w:color w:val="000000" w:themeColor="text1"/>
                    </w:rPr>
                    <w:t>15–21</w:t>
                  </w:r>
                  <w:r w:rsidR="007B3C3F" w:rsidRPr="007B3C3F">
                    <w:rPr>
                      <w:color w:val="000000" w:themeColor="text1"/>
                    </w:rPr>
                    <w:t xml:space="preserve"> </w:t>
                  </w:r>
                  <w:r w:rsidR="00E906B9" w:rsidRPr="007B3C3F">
                    <w:rPr>
                      <w:color w:val="000000" w:themeColor="text1"/>
                    </w:rPr>
                    <w:t>/</w:t>
                  </w:r>
                  <w:r w:rsidR="007B3C3F" w:rsidRPr="007B3C3F">
                    <w:rPr>
                      <w:color w:val="000000" w:themeColor="text1"/>
                    </w:rPr>
                    <w:t xml:space="preserve"> Nr. 23–</w:t>
                  </w:r>
                  <w:r w:rsidR="00E906B9" w:rsidRPr="007B3C3F">
                    <w:rPr>
                      <w:color w:val="000000" w:themeColor="text1"/>
                    </w:rPr>
                    <w:t>28</w:t>
                  </w:r>
                  <w:r w:rsidR="007E0F13" w:rsidRPr="007B3C3F">
                    <w:rPr>
                      <w:color w:val="000000" w:themeColor="text1"/>
                    </w:rPr>
                    <w:t xml:space="preserve">, </w:t>
                  </w:r>
                  <w:r w:rsidR="00AD3DD1" w:rsidRPr="007B3C3F">
                    <w:rPr>
                      <w:color w:val="000000" w:themeColor="text1"/>
                    </w:rPr>
                    <w:t>Alltagsstark 9.1–9.2</w:t>
                  </w:r>
                  <w:r w:rsidR="000F01F3" w:rsidRPr="007B3C3F">
                    <w:rPr>
                      <w:color w:val="000000" w:themeColor="text1"/>
                    </w:rPr>
                    <w:t xml:space="preserve">, </w:t>
                  </w:r>
                  <w:proofErr w:type="spellStart"/>
                  <w:r w:rsidR="000F01F3" w:rsidRPr="007B3C3F">
                    <w:rPr>
                      <w:color w:val="000000" w:themeColor="text1"/>
                    </w:rPr>
                    <w:t>W</w:t>
                  </w:r>
                  <w:r w:rsidR="00704597" w:rsidRPr="007B3C3F">
                    <w:rPr>
                      <w:color w:val="000000" w:themeColor="text1"/>
                    </w:rPr>
                    <w:t>AHandeln</w:t>
                  </w:r>
                  <w:proofErr w:type="spellEnd"/>
                  <w:r w:rsidR="00704597" w:rsidRPr="007B3C3F">
                    <w:rPr>
                      <w:color w:val="000000" w:themeColor="text1"/>
                    </w:rPr>
                    <w:t xml:space="preserve"> «Finanzen im Griff, UK 3: Angebot und Nachfrage»</w:t>
                  </w:r>
                  <w:r w:rsidR="005F2A7E" w:rsidRPr="007B3C3F">
                    <w:rPr>
                      <w:color w:val="000000" w:themeColor="text1"/>
                    </w:rPr>
                    <w:t xml:space="preserve">, </w:t>
                  </w:r>
                  <w:proofErr w:type="spellStart"/>
                  <w:r w:rsidR="005F2A7E" w:rsidRPr="007B3C3F">
                    <w:rPr>
                      <w:color w:val="000000" w:themeColor="text1"/>
                    </w:rPr>
                    <w:t>MoneyFit</w:t>
                  </w:r>
                  <w:proofErr w:type="spellEnd"/>
                  <w:r w:rsidR="005F2A7E" w:rsidRPr="007B3C3F">
                    <w:rPr>
                      <w:color w:val="000000" w:themeColor="text1"/>
                    </w:rPr>
                    <w:t> 2 «Umgang mit Knappheit»</w:t>
                  </w:r>
                </w:p>
                <w:p w14:paraId="2E7C0CAA" w14:textId="77777777" w:rsidR="00034AB6" w:rsidRDefault="00034AB6" w:rsidP="001C217E">
                  <w:pPr>
                    <w:pStyle w:val="TextNMG"/>
                  </w:pPr>
                  <w:r w:rsidRPr="009F047D">
                    <w:rPr>
                      <w:b/>
                    </w:rPr>
                    <w:t>Begutachtung/Bewertung</w:t>
                  </w:r>
                  <w:r>
                    <w:t xml:space="preserve">    </w:t>
                  </w:r>
                  <w:proofErr w:type="spellStart"/>
                  <w:r w:rsidRPr="004403AA">
                    <w:t>Kriterienliste</w:t>
                  </w:r>
                  <w:proofErr w:type="spellEnd"/>
                  <w:r w:rsidRPr="004403AA">
                    <w:t xml:space="preserve"> und Einkauf (Peerbewertung)</w:t>
                  </w:r>
                </w:p>
                <w:p w14:paraId="67FE9A8A" w14:textId="40C625E1" w:rsidR="00034AB6" w:rsidRDefault="00034AB6" w:rsidP="001C217E">
                  <w:pPr>
                    <w:pStyle w:val="TextNMG"/>
                  </w:pPr>
                  <w:r w:rsidRPr="009F047D">
                    <w:rPr>
                      <w:b/>
                    </w:rPr>
                    <w:t>Dokumentation/Darstellung</w:t>
                  </w:r>
                  <w:r w:rsidR="00040D6C">
                    <w:t xml:space="preserve">    G</w:t>
                  </w:r>
                  <w:r w:rsidRPr="004403AA">
                    <w:t xml:space="preserve">ruppenweise </w:t>
                  </w:r>
                  <w:proofErr w:type="spellStart"/>
                  <w:r w:rsidRPr="004403AA">
                    <w:t>Kriterienliste</w:t>
                  </w:r>
                  <w:proofErr w:type="spellEnd"/>
                  <w:r w:rsidRPr="004403AA">
                    <w:t xml:space="preserve"> für einen Einkauf in unterschiedlichen Situationen zus</w:t>
                  </w:r>
                  <w:r w:rsidR="00040D6C">
                    <w:t>ammenstellen und</w:t>
                  </w:r>
                  <w:r>
                    <w:t xml:space="preserve"> austauschen</w:t>
                  </w:r>
                  <w:r w:rsidR="00040D6C">
                    <w:t>.</w:t>
                  </w:r>
                </w:p>
                <w:p w14:paraId="2D7B9699" w14:textId="77777777" w:rsidR="00034AB6" w:rsidRDefault="00034AB6" w:rsidP="001C217E">
                  <w:pPr>
                    <w:pStyle w:val="TextNMG"/>
                  </w:pPr>
                  <w:r w:rsidRPr="009F047D">
                    <w:rPr>
                      <w:b/>
                    </w:rPr>
                    <w:t>Didaktische Hinweise</w:t>
                  </w:r>
                  <w:r>
                    <w:t xml:space="preserve">    h</w:t>
                  </w:r>
                  <w:r w:rsidRPr="004403AA">
                    <w:t xml:space="preserve">andlungsorientiertes Lernen, Lebensweltorientierung, </w:t>
                  </w:r>
                  <w:r>
                    <w:t>k</w:t>
                  </w:r>
                  <w:r w:rsidRPr="004403AA">
                    <w:t>ooperatives Lernen</w:t>
                  </w:r>
                </w:p>
                <w:p w14:paraId="794D25B9" w14:textId="0CA8014F" w:rsidR="00034AB6" w:rsidRPr="00343E86" w:rsidRDefault="00034AB6" w:rsidP="001C217E">
                  <w:pPr>
                    <w:pStyle w:val="TextNMG"/>
                  </w:pPr>
                  <w:r w:rsidRPr="00343E86">
                    <w:rPr>
                      <w:b/>
                    </w:rPr>
                    <w:t xml:space="preserve">Ergänzungen </w:t>
                  </w:r>
                  <w:r w:rsidRPr="00343E86">
                    <w:t xml:space="preserve">   </w:t>
                  </w:r>
                  <w:proofErr w:type="spellStart"/>
                  <w:r w:rsidRPr="004403AA">
                    <w:t>Kriterienliste</w:t>
                  </w:r>
                  <w:proofErr w:type="spellEnd"/>
                  <w:r w:rsidRPr="004403AA">
                    <w:t xml:space="preserve"> als Hausaufgabe geb</w:t>
                  </w:r>
                  <w:r>
                    <w:t xml:space="preserve">en und nur Einkauf </w:t>
                  </w:r>
                  <w:r w:rsidRPr="004403AA">
                    <w:t>und Besprechung sowie die Zubereitung dessen während Schulzeit machen</w:t>
                  </w:r>
                  <w:r w:rsidR="00040D6C">
                    <w:t>.</w:t>
                  </w:r>
                </w:p>
              </w:tc>
            </w:tr>
            <w:tr w:rsidR="00034AB6" w:rsidRPr="00826D0B" w14:paraId="67DA50CF" w14:textId="77777777" w:rsidTr="001C217E">
              <w:trPr>
                <w:trHeight w:val="170"/>
                <w:jc w:val="center"/>
              </w:trPr>
              <w:tc>
                <w:tcPr>
                  <w:tcW w:w="9299" w:type="dxa"/>
                  <w:gridSpan w:val="2"/>
                  <w:shd w:val="clear" w:color="auto" w:fill="D6D4E9"/>
                </w:tcPr>
                <w:p w14:paraId="50FBD2FF" w14:textId="77777777" w:rsidR="00034AB6" w:rsidRPr="009F047D" w:rsidRDefault="00034AB6" w:rsidP="001C217E">
                  <w:pPr>
                    <w:pStyle w:val="TextNMG"/>
                    <w:rPr>
                      <w:b/>
                    </w:rPr>
                  </w:pPr>
                  <w:r w:rsidRPr="00253F21">
                    <w:rPr>
                      <w:b/>
                    </w:rPr>
                    <w:t>Integrierte Ernährungspraxis</w:t>
                  </w:r>
                  <w:r>
                    <w:t xml:space="preserve">    </w:t>
                  </w:r>
                  <w:r w:rsidRPr="00D5655D">
                    <w:t xml:space="preserve">«Plane, </w:t>
                  </w:r>
                  <w:proofErr w:type="spellStart"/>
                  <w:r w:rsidRPr="00D5655D">
                    <w:t>poschte</w:t>
                  </w:r>
                  <w:proofErr w:type="spellEnd"/>
                  <w:r w:rsidRPr="00D5655D">
                    <w:t>, probiere»</w:t>
                  </w:r>
                  <w:r>
                    <w:t xml:space="preserve"> – </w:t>
                  </w:r>
                  <w:proofErr w:type="spellStart"/>
                  <w:r>
                    <w:t>k</w:t>
                  </w:r>
                  <w:r w:rsidRPr="009C67A5">
                    <w:t>riterienorientiertes</w:t>
                  </w:r>
                  <w:proofErr w:type="spellEnd"/>
                  <w:r w:rsidRPr="009C67A5">
                    <w:t xml:space="preserve"> Einkaufen</w:t>
                  </w:r>
                </w:p>
              </w:tc>
            </w:tr>
          </w:tbl>
          <w:p w14:paraId="3D5AFCAD" w14:textId="77777777" w:rsidR="00034AB6" w:rsidRPr="00034AB6" w:rsidRDefault="00034AB6" w:rsidP="001C217E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ellenraster"/>
              <w:tblW w:w="929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835"/>
              <w:gridCol w:w="2464"/>
            </w:tblGrid>
            <w:tr w:rsidR="00034AB6" w14:paraId="6932BBB2" w14:textId="77777777" w:rsidTr="001C217E">
              <w:trPr>
                <w:trHeight w:val="170"/>
                <w:jc w:val="center"/>
              </w:trPr>
              <w:tc>
                <w:tcPr>
                  <w:tcW w:w="6835" w:type="dxa"/>
                  <w:shd w:val="clear" w:color="auto" w:fill="BDBBDB"/>
                  <w:tcMar>
                    <w:top w:w="28" w:type="dxa"/>
                    <w:bottom w:w="28" w:type="dxa"/>
                  </w:tcMar>
                </w:tcPr>
                <w:p w14:paraId="669C4CC4" w14:textId="77777777" w:rsidR="00034AB6" w:rsidRPr="00746D3F" w:rsidRDefault="00034AB6" w:rsidP="001C217E">
                  <w:pPr>
                    <w:pStyle w:val="LerngegenstandNMG"/>
                  </w:pPr>
                  <w:r w:rsidRPr="00B32B1B">
                    <w:t>Produkterkundung</w:t>
                  </w:r>
                </w:p>
              </w:tc>
              <w:tc>
                <w:tcPr>
                  <w:tcW w:w="2464" w:type="dxa"/>
                  <w:shd w:val="clear" w:color="auto" w:fill="BDBBDB"/>
                  <w:tcMar>
                    <w:top w:w="28" w:type="dxa"/>
                    <w:bottom w:w="28" w:type="dxa"/>
                  </w:tcMar>
                </w:tcPr>
                <w:p w14:paraId="1539E5D4" w14:textId="77777777" w:rsidR="00034AB6" w:rsidRPr="00C22D9C" w:rsidRDefault="00034AB6" w:rsidP="001C217E">
                  <w:pPr>
                    <w:pStyle w:val="LektionenNMG"/>
                  </w:pPr>
                  <w:r w:rsidRPr="00B32B1B">
                    <w:t>4 L.</w:t>
                  </w:r>
                </w:p>
              </w:tc>
            </w:tr>
            <w:tr w:rsidR="00034AB6" w14:paraId="6D962A3B" w14:textId="77777777" w:rsidTr="001C217E">
              <w:trPr>
                <w:trHeight w:val="170"/>
                <w:jc w:val="center"/>
              </w:trPr>
              <w:tc>
                <w:tcPr>
                  <w:tcW w:w="929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5A579905" w14:textId="77777777" w:rsidR="00034AB6" w:rsidRPr="00C22D9C" w:rsidRDefault="00034AB6" w:rsidP="001C217E">
                  <w:pPr>
                    <w:pStyle w:val="TitelNMG"/>
                  </w:pPr>
                  <w:r w:rsidRPr="00B32B1B">
                    <w:t xml:space="preserve">«Die Welt isst»  </w:t>
                  </w:r>
                </w:p>
              </w:tc>
            </w:tr>
            <w:tr w:rsidR="00034AB6" w:rsidRPr="00826D0B" w14:paraId="3ABC9C20" w14:textId="77777777" w:rsidTr="001C217E">
              <w:trPr>
                <w:trHeight w:val="2460"/>
                <w:jc w:val="center"/>
              </w:trPr>
              <w:tc>
                <w:tcPr>
                  <w:tcW w:w="9299" w:type="dxa"/>
                  <w:gridSpan w:val="2"/>
                </w:tcPr>
                <w:p w14:paraId="34DF1C56" w14:textId="3873AC06" w:rsidR="00034AB6" w:rsidRPr="00577279" w:rsidRDefault="00034AB6" w:rsidP="001C217E">
                  <w:pPr>
                    <w:pStyle w:val="TextNMG"/>
                    <w:rPr>
                      <w:rStyle w:val="Hyperlink"/>
                      <w:sz w:val="14"/>
                      <w:szCs w:val="14"/>
                    </w:rPr>
                  </w:pPr>
                  <w:r w:rsidRPr="009F047D">
                    <w:rPr>
                      <w:b/>
                    </w:rPr>
                    <w:t>Kompetenzstufen</w:t>
                  </w:r>
                  <w:r>
                    <w:t xml:space="preserve">   </w:t>
                  </w:r>
                  <w:r w:rsidRPr="00577279">
                    <w:rPr>
                      <w:szCs w:val="14"/>
                    </w:rPr>
                    <w:t xml:space="preserve">WAH </w:t>
                  </w:r>
                  <w:hyperlink r:id="rId56" w:history="1">
                    <w:r w:rsidRPr="00F63954">
                      <w:rPr>
                        <w:rStyle w:val="Hyperlink"/>
                        <w:sz w:val="14"/>
                        <w:szCs w:val="14"/>
                      </w:rPr>
                      <w:t>4.5a/b</w:t>
                    </w:r>
                  </w:hyperlink>
                </w:p>
                <w:p w14:paraId="6E4ECF4E" w14:textId="77777777" w:rsidR="00034AB6" w:rsidRDefault="00034AB6" w:rsidP="001C217E">
                  <w:pPr>
                    <w:pStyle w:val="TextNMG"/>
                  </w:pPr>
                  <w:r w:rsidRPr="009F047D">
                    <w:rPr>
                      <w:b/>
                    </w:rPr>
                    <w:t>Inhalte, Begriffe</w:t>
                  </w:r>
                  <w:r>
                    <w:t xml:space="preserve">    </w:t>
                  </w:r>
                  <w:r>
                    <w:rPr>
                      <w:noProof/>
                      <w:lang w:eastAsia="de-CH"/>
                    </w:rPr>
                    <w:drawing>
                      <wp:inline distT="0" distB="0" distL="0" distR="0" wp14:anchorId="26A4A603" wp14:editId="15819490">
                        <wp:extent cx="52458" cy="64800"/>
                        <wp:effectExtent l="0" t="0" r="0" b="0"/>
                        <wp:docPr id="107" name="Grafik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 </w:t>
                  </w:r>
                  <w:r w:rsidRPr="004403AA">
                    <w:t>weltweite Produktion und Verteilung von Lebensmitteln, lokale und globale Herausforderung der Ernährung</w:t>
                  </w:r>
                </w:p>
                <w:p w14:paraId="6073C8CA" w14:textId="77777777" w:rsidR="00034AB6" w:rsidRPr="00343E86" w:rsidRDefault="00034AB6" w:rsidP="001C217E">
                  <w:pPr>
                    <w:pStyle w:val="TextNMG"/>
                  </w:pPr>
                  <w:r w:rsidRPr="009F047D">
                    <w:rPr>
                      <w:b/>
                    </w:rPr>
                    <w:t xml:space="preserve">DAH </w:t>
                  </w:r>
                  <w:r>
                    <w:t xml:space="preserve">   </w:t>
                  </w:r>
                  <w:r w:rsidRPr="00B32B1B">
                    <w:t>erfahren, untersuchen, erforschen, analysieren, entwickeln, gestalten</w:t>
                  </w:r>
                </w:p>
                <w:p w14:paraId="54EAC51F" w14:textId="751B9D7C" w:rsidR="00034AB6" w:rsidRPr="0024058B" w:rsidRDefault="00034AB6" w:rsidP="001C217E">
                  <w:pPr>
                    <w:pStyle w:val="TextNMG"/>
                  </w:pPr>
                  <w:r w:rsidRPr="009F047D">
                    <w:rPr>
                      <w:b/>
                    </w:rPr>
                    <w:t>Vorangehende Kompetenzen und Themen</w:t>
                  </w:r>
                  <w:r>
                    <w:t xml:space="preserve">    </w:t>
                  </w:r>
                  <w:r w:rsidRPr="004403AA">
                    <w:t xml:space="preserve">NMG </w:t>
                  </w:r>
                  <w:hyperlink r:id="rId57" w:history="1">
                    <w:r w:rsidRPr="00F63954">
                      <w:rPr>
                        <w:rStyle w:val="Hyperlink"/>
                        <w:sz w:val="14"/>
                        <w:szCs w:val="10"/>
                      </w:rPr>
                      <w:t>1.3</w:t>
                    </w:r>
                  </w:hyperlink>
                </w:p>
                <w:p w14:paraId="4D992B00" w14:textId="77777777" w:rsidR="00034AB6" w:rsidRPr="00343E86" w:rsidRDefault="00034AB6" w:rsidP="001C217E">
                  <w:pPr>
                    <w:pStyle w:val="TextNMG"/>
                    <w:rPr>
                      <w:b/>
                    </w:rPr>
                  </w:pPr>
                  <w:r w:rsidRPr="009F047D">
                    <w:rPr>
                      <w:b/>
                    </w:rPr>
                    <w:t>Verbindung innerhalb des Fachbereichs</w:t>
                  </w:r>
                  <w:r>
                    <w:t xml:space="preserve">    «Welternährung»</w:t>
                  </w:r>
                </w:p>
                <w:p w14:paraId="081378B1" w14:textId="4DDEB5E8" w:rsidR="00034AB6" w:rsidRPr="00F63954" w:rsidRDefault="00034AB6" w:rsidP="001C217E">
                  <w:pPr>
                    <w:pStyle w:val="TextNMG"/>
                    <w:rPr>
                      <w:rStyle w:val="Hyperlink"/>
                      <w:sz w:val="14"/>
                      <w:szCs w:val="10"/>
                    </w:rPr>
                  </w:pPr>
                  <w:r w:rsidRPr="009F047D">
                    <w:rPr>
                      <w:b/>
                    </w:rPr>
                    <w:t>Querverweise</w:t>
                  </w:r>
                  <w:r>
                    <w:t xml:space="preserve">    BNE </w:t>
                  </w:r>
                  <w:hyperlink r:id="rId58" w:history="1">
                    <w:r w:rsidRPr="00F63954">
                      <w:rPr>
                        <w:rStyle w:val="Hyperlink"/>
                        <w:sz w:val="14"/>
                        <w:szCs w:val="10"/>
                      </w:rPr>
                      <w:t>Wirtschaft und Konsum</w:t>
                    </w:r>
                  </w:hyperlink>
                  <w:r w:rsidRPr="004403AA">
                    <w:t xml:space="preserve">, RZG </w:t>
                  </w:r>
                  <w:r w:rsidR="00F63954">
                    <w:fldChar w:fldCharType="begin"/>
                  </w:r>
                  <w:r w:rsidR="00F63954">
                    <w:instrText xml:space="preserve"> HYPERLINK "https://be.lehrplan.ch/101kkDNUPx2nrgTVWTRe2qLdwzb99nGb4" </w:instrText>
                  </w:r>
                  <w:r w:rsidR="00F63954">
                    <w:fldChar w:fldCharType="separate"/>
                  </w:r>
                  <w:r w:rsidRPr="00F63954">
                    <w:rPr>
                      <w:rStyle w:val="Hyperlink"/>
                      <w:sz w:val="14"/>
                      <w:szCs w:val="10"/>
                    </w:rPr>
                    <w:t>3.2c</w:t>
                  </w:r>
                </w:p>
                <w:p w14:paraId="6E09E209" w14:textId="2842472A" w:rsidR="00034AB6" w:rsidRPr="0012371C" w:rsidRDefault="00F63954" w:rsidP="001C217E">
                  <w:pPr>
                    <w:pStyle w:val="TextNMG"/>
                    <w:rPr>
                      <w:color w:val="000000" w:themeColor="text1"/>
                    </w:rPr>
                  </w:pPr>
                  <w:r>
                    <w:fldChar w:fldCharType="end"/>
                  </w:r>
                  <w:r w:rsidR="00034AB6" w:rsidRPr="009F047D">
                    <w:rPr>
                      <w:b/>
                    </w:rPr>
                    <w:t>Lern- und Lehrmaterialien</w:t>
                  </w:r>
                  <w:r w:rsidR="00034AB6">
                    <w:t xml:space="preserve">    </w:t>
                  </w:r>
                  <w:proofErr w:type="spellStart"/>
                  <w:r w:rsidR="00034AB6" w:rsidRPr="007B3C3F">
                    <w:rPr>
                      <w:color w:val="000000" w:themeColor="text1"/>
                    </w:rPr>
                    <w:t>Hauswärts</w:t>
                  </w:r>
                  <w:proofErr w:type="spellEnd"/>
                  <w:r w:rsidR="00034AB6" w:rsidRPr="007B3C3F">
                    <w:rPr>
                      <w:color w:val="000000" w:themeColor="text1"/>
                    </w:rPr>
                    <w:t xml:space="preserve"> S.</w:t>
                  </w:r>
                  <w:r w:rsidR="005234F6" w:rsidRPr="007B3C3F">
                    <w:rPr>
                      <w:color w:val="000000" w:themeColor="text1"/>
                    </w:rPr>
                    <w:t> 4</w:t>
                  </w:r>
                  <w:r w:rsidR="00034AB6" w:rsidRPr="007B3C3F">
                    <w:rPr>
                      <w:color w:val="000000" w:themeColor="text1"/>
                    </w:rPr>
                    <w:t>6</w:t>
                  </w:r>
                  <w:r w:rsidR="007B3C3F" w:rsidRPr="007B3C3F">
                    <w:rPr>
                      <w:color w:val="000000" w:themeColor="text1"/>
                    </w:rPr>
                    <w:t> </w:t>
                  </w:r>
                  <w:r w:rsidR="00034AB6" w:rsidRPr="007B3C3F">
                    <w:rPr>
                      <w:color w:val="000000" w:themeColor="text1"/>
                    </w:rPr>
                    <w:t>ff</w:t>
                  </w:r>
                  <w:r w:rsidR="007B3C3F" w:rsidRPr="007B3C3F">
                    <w:rPr>
                      <w:color w:val="000000" w:themeColor="text1"/>
                    </w:rPr>
                    <w:t>.</w:t>
                  </w:r>
                  <w:r w:rsidR="00034AB6" w:rsidRPr="007B3C3F">
                    <w:rPr>
                      <w:color w:val="000000" w:themeColor="text1"/>
                    </w:rPr>
                    <w:t xml:space="preserve">, </w:t>
                  </w:r>
                  <w:proofErr w:type="spellStart"/>
                  <w:r w:rsidR="00034AB6" w:rsidRPr="007B3C3F">
                    <w:rPr>
                      <w:color w:val="000000" w:themeColor="text1"/>
                    </w:rPr>
                    <w:t>PlanL</w:t>
                  </w:r>
                  <w:proofErr w:type="spellEnd"/>
                  <w:r w:rsidR="00034AB6" w:rsidRPr="007B3C3F">
                    <w:rPr>
                      <w:color w:val="000000" w:themeColor="text1"/>
                    </w:rPr>
                    <w:t xml:space="preserve"> S. 94</w:t>
                  </w:r>
                  <w:r w:rsidR="007B3C3F" w:rsidRPr="007B3C3F">
                    <w:rPr>
                      <w:color w:val="000000" w:themeColor="text1"/>
                    </w:rPr>
                    <w:t> </w:t>
                  </w:r>
                  <w:r w:rsidR="00034AB6" w:rsidRPr="007B3C3F">
                    <w:rPr>
                      <w:color w:val="000000" w:themeColor="text1"/>
                    </w:rPr>
                    <w:t>ff</w:t>
                  </w:r>
                  <w:r w:rsidR="007B3C3F" w:rsidRPr="007B3C3F">
                    <w:rPr>
                      <w:color w:val="000000" w:themeColor="text1"/>
                    </w:rPr>
                    <w:t>.</w:t>
                  </w:r>
                  <w:r w:rsidR="00034AB6" w:rsidRPr="007B3C3F">
                    <w:rPr>
                      <w:color w:val="000000" w:themeColor="text1"/>
                    </w:rPr>
                    <w:t xml:space="preserve">, </w:t>
                  </w:r>
                  <w:proofErr w:type="spellStart"/>
                  <w:r w:rsidR="0041783A" w:rsidRPr="007B3C3F">
                    <w:rPr>
                      <w:color w:val="000000" w:themeColor="text1"/>
                    </w:rPr>
                    <w:t>aid</w:t>
                  </w:r>
                  <w:proofErr w:type="spellEnd"/>
                  <w:r w:rsidR="007B3C3F" w:rsidRPr="007B3C3F">
                    <w:rPr>
                      <w:color w:val="000000" w:themeColor="text1"/>
                    </w:rPr>
                    <w:t>-</w:t>
                  </w:r>
                  <w:r w:rsidR="00034AB6" w:rsidRPr="007B3C3F">
                    <w:rPr>
                      <w:color w:val="000000" w:themeColor="text1"/>
                    </w:rPr>
                    <w:t xml:space="preserve">Qualitätsfächer </w:t>
                  </w:r>
                  <w:r w:rsidR="007B3C3F" w:rsidRPr="007B3C3F">
                    <w:rPr>
                      <w:color w:val="000000" w:themeColor="text1"/>
                    </w:rPr>
                    <w:t xml:space="preserve">Nr. </w:t>
                  </w:r>
                  <w:r w:rsidR="00034AB6" w:rsidRPr="007B3C3F">
                    <w:rPr>
                      <w:color w:val="000000" w:themeColor="text1"/>
                    </w:rPr>
                    <w:t xml:space="preserve">15–28, </w:t>
                  </w:r>
                  <w:proofErr w:type="spellStart"/>
                  <w:r w:rsidR="00034AB6" w:rsidRPr="007B3C3F">
                    <w:rPr>
                      <w:color w:val="000000" w:themeColor="text1"/>
                    </w:rPr>
                    <w:t>starkeSeiten</w:t>
                  </w:r>
                  <w:proofErr w:type="spellEnd"/>
                  <w:r w:rsidR="00034AB6" w:rsidRPr="007B3C3F">
                    <w:rPr>
                      <w:color w:val="000000" w:themeColor="text1"/>
                    </w:rPr>
                    <w:t xml:space="preserve"> Wirtschaft S. 50</w:t>
                  </w:r>
                  <w:r w:rsidR="007B3C3F" w:rsidRPr="007B3C3F">
                    <w:rPr>
                      <w:color w:val="000000" w:themeColor="text1"/>
                    </w:rPr>
                    <w:t> </w:t>
                  </w:r>
                  <w:r w:rsidR="00034AB6" w:rsidRPr="007B3C3F">
                    <w:rPr>
                      <w:color w:val="000000" w:themeColor="text1"/>
                    </w:rPr>
                    <w:t>ff</w:t>
                  </w:r>
                  <w:r w:rsidR="007B3C3F" w:rsidRPr="007B3C3F">
                    <w:rPr>
                      <w:color w:val="000000" w:themeColor="text1"/>
                    </w:rPr>
                    <w:t>.</w:t>
                  </w:r>
                  <w:r w:rsidR="00034AB6" w:rsidRPr="007B3C3F">
                    <w:rPr>
                      <w:color w:val="000000" w:themeColor="text1"/>
                    </w:rPr>
                    <w:t xml:space="preserve">, «So isst die Welt», «In 80 Tellern um die Welt», «So essen </w:t>
                  </w:r>
                  <w:proofErr w:type="gramStart"/>
                  <w:r w:rsidR="00034AB6" w:rsidRPr="007B3C3F">
                    <w:rPr>
                      <w:color w:val="000000" w:themeColor="text1"/>
                    </w:rPr>
                    <w:t>sie!»</w:t>
                  </w:r>
                  <w:proofErr w:type="gramEnd"/>
                  <w:r w:rsidR="00AD3DD1" w:rsidRPr="007B3C3F">
                    <w:rPr>
                      <w:color w:val="000000" w:themeColor="text1"/>
                    </w:rPr>
                    <w:t>, Alltagsstark 10.1–10.2</w:t>
                  </w:r>
                </w:p>
                <w:p w14:paraId="0C3154E8" w14:textId="77777777" w:rsidR="00034AB6" w:rsidRDefault="00034AB6" w:rsidP="001C217E">
                  <w:pPr>
                    <w:pStyle w:val="TextNMG"/>
                  </w:pPr>
                  <w:r w:rsidRPr="009F047D">
                    <w:rPr>
                      <w:b/>
                    </w:rPr>
                    <w:t>Begutachtung/Bewertung</w:t>
                  </w:r>
                  <w:r>
                    <w:t xml:space="preserve">    </w:t>
                  </w:r>
                  <w:r w:rsidRPr="004403AA">
                    <w:t>Zukunftsvisionen (Zeitu</w:t>
                  </w:r>
                  <w:r>
                    <w:t>ngsartikel schreiben, Kurzfilm «News»</w:t>
                  </w:r>
                  <w:r w:rsidRPr="004403AA">
                    <w:t xml:space="preserve"> erstellen)</w:t>
                  </w:r>
                </w:p>
                <w:p w14:paraId="5B92EF78" w14:textId="2F63950C" w:rsidR="00034AB6" w:rsidRDefault="00034AB6" w:rsidP="001C217E">
                  <w:pPr>
                    <w:pStyle w:val="TextNMG"/>
                  </w:pPr>
                  <w:r w:rsidRPr="009F047D">
                    <w:rPr>
                      <w:b/>
                    </w:rPr>
                    <w:t>Dokumentation/Darstellung</w:t>
                  </w:r>
                  <w:r w:rsidR="00040D6C">
                    <w:t xml:space="preserve">    V</w:t>
                  </w:r>
                  <w:r>
                    <w:t>ersch.</w:t>
                  </w:r>
                  <w:r w:rsidRPr="004403AA">
                    <w:t xml:space="preserve"> Länder und ihre Ressourcen betra</w:t>
                  </w:r>
                  <w:r>
                    <w:t>chten; Formulieren fiktiver Zukunftsvisionen «Was wäre wenn</w:t>
                  </w:r>
                  <w:proofErr w:type="gramStart"/>
                  <w:r>
                    <w:t>...?»</w:t>
                  </w:r>
                  <w:proofErr w:type="gramEnd"/>
                  <w:r w:rsidRPr="004403AA">
                    <w:t xml:space="preserve"> (z.</w:t>
                  </w:r>
                  <w:r>
                    <w:t> B. … Hahnenwasser kosten würde</w:t>
                  </w:r>
                  <w:r w:rsidRPr="004403AA">
                    <w:t xml:space="preserve">, </w:t>
                  </w:r>
                  <w:r>
                    <w:t xml:space="preserve">… weltweit </w:t>
                  </w:r>
                  <w:r w:rsidRPr="004403AA">
                    <w:t>der Import u</w:t>
                  </w:r>
                  <w:r>
                    <w:t xml:space="preserve">nd Export verboten würde, … die Produktion von Gütern </w:t>
                  </w:r>
                  <w:r w:rsidRPr="004403AA">
                    <w:t>nur n</w:t>
                  </w:r>
                  <w:r>
                    <w:t>och national stattfinden darf</w:t>
                  </w:r>
                  <w:r w:rsidRPr="004403AA">
                    <w:t>)</w:t>
                  </w:r>
                </w:p>
                <w:p w14:paraId="2EF9A85C" w14:textId="77777777" w:rsidR="00034AB6" w:rsidRPr="00343E86" w:rsidRDefault="00034AB6" w:rsidP="001C217E">
                  <w:pPr>
                    <w:pStyle w:val="TextNMG"/>
                  </w:pPr>
                  <w:r w:rsidRPr="009F047D">
                    <w:rPr>
                      <w:b/>
                    </w:rPr>
                    <w:t>Didaktische Hinweise</w:t>
                  </w:r>
                  <w:r>
                    <w:t xml:space="preserve">    p</w:t>
                  </w:r>
                  <w:r w:rsidRPr="004403AA">
                    <w:t>roblemorientiertes Lernen</w:t>
                  </w:r>
                </w:p>
              </w:tc>
            </w:tr>
            <w:tr w:rsidR="00034AB6" w:rsidRPr="00826D0B" w14:paraId="50D4ED91" w14:textId="77777777" w:rsidTr="001C217E">
              <w:trPr>
                <w:trHeight w:val="170"/>
                <w:jc w:val="center"/>
              </w:trPr>
              <w:tc>
                <w:tcPr>
                  <w:tcW w:w="9299" w:type="dxa"/>
                  <w:gridSpan w:val="2"/>
                  <w:shd w:val="clear" w:color="auto" w:fill="D6D4E9"/>
                </w:tcPr>
                <w:p w14:paraId="70BE5522" w14:textId="77777777" w:rsidR="00034AB6" w:rsidRPr="009F047D" w:rsidRDefault="00034AB6" w:rsidP="001C217E">
                  <w:pPr>
                    <w:pStyle w:val="TextNMG"/>
                    <w:rPr>
                      <w:b/>
                    </w:rPr>
                  </w:pPr>
                  <w:r w:rsidRPr="00253F21">
                    <w:rPr>
                      <w:b/>
                    </w:rPr>
                    <w:t>Integrierte Ernährungspraxis</w:t>
                  </w:r>
                  <w:r>
                    <w:t xml:space="preserve">    </w:t>
                  </w:r>
                  <w:r w:rsidRPr="00B32B1B">
                    <w:t>«</w:t>
                  </w:r>
                  <w:proofErr w:type="spellStart"/>
                  <w:r w:rsidRPr="00B32B1B">
                    <w:t>Swissness</w:t>
                  </w:r>
                  <w:proofErr w:type="spellEnd"/>
                  <w:r w:rsidRPr="00B32B1B">
                    <w:t>»</w:t>
                  </w:r>
                  <w:r>
                    <w:t xml:space="preserve"> – </w:t>
                  </w:r>
                  <w:r w:rsidRPr="004403AA">
                    <w:t>Nahrungszubereitung ausschliesslich mit Schweizer Produkten</w:t>
                  </w:r>
                </w:p>
              </w:tc>
            </w:tr>
          </w:tbl>
          <w:p w14:paraId="13AAA307" w14:textId="77777777" w:rsidR="00034AB6" w:rsidRPr="00034AB6" w:rsidRDefault="00034AB6" w:rsidP="001C217E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ellenraster"/>
              <w:tblW w:w="929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835"/>
              <w:gridCol w:w="2464"/>
            </w:tblGrid>
            <w:tr w:rsidR="00034AB6" w14:paraId="7621E2CA" w14:textId="77777777" w:rsidTr="001C217E">
              <w:trPr>
                <w:trHeight w:val="170"/>
                <w:jc w:val="center"/>
              </w:trPr>
              <w:tc>
                <w:tcPr>
                  <w:tcW w:w="6835" w:type="dxa"/>
                  <w:shd w:val="clear" w:color="auto" w:fill="EAD380"/>
                  <w:tcMar>
                    <w:top w:w="28" w:type="dxa"/>
                    <w:bottom w:w="28" w:type="dxa"/>
                  </w:tcMar>
                </w:tcPr>
                <w:p w14:paraId="143D04BC" w14:textId="77777777" w:rsidR="00034AB6" w:rsidRPr="00746D3F" w:rsidRDefault="00034AB6" w:rsidP="001C217E">
                  <w:pPr>
                    <w:pStyle w:val="LerngegenstandNMG"/>
                  </w:pPr>
                  <w:r w:rsidRPr="00C91D63">
                    <w:t>Gebrauch und Verbrauch</w:t>
                  </w:r>
                </w:p>
              </w:tc>
              <w:tc>
                <w:tcPr>
                  <w:tcW w:w="2464" w:type="dxa"/>
                  <w:shd w:val="clear" w:color="auto" w:fill="EAD380"/>
                  <w:tcMar>
                    <w:top w:w="28" w:type="dxa"/>
                    <w:bottom w:w="28" w:type="dxa"/>
                  </w:tcMar>
                </w:tcPr>
                <w:p w14:paraId="03EB54D3" w14:textId="77777777" w:rsidR="00034AB6" w:rsidRPr="00C22D9C" w:rsidRDefault="00034AB6" w:rsidP="001C217E">
                  <w:pPr>
                    <w:pStyle w:val="LektionenNMG"/>
                  </w:pPr>
                  <w:r w:rsidRPr="00C91D63">
                    <w:t>4 L.</w:t>
                  </w:r>
                </w:p>
              </w:tc>
            </w:tr>
            <w:tr w:rsidR="00034AB6" w14:paraId="4596F162" w14:textId="77777777" w:rsidTr="001C217E">
              <w:trPr>
                <w:trHeight w:val="170"/>
                <w:jc w:val="center"/>
              </w:trPr>
              <w:tc>
                <w:tcPr>
                  <w:tcW w:w="929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0D064BCF" w14:textId="77777777" w:rsidR="00034AB6" w:rsidRPr="00C22D9C" w:rsidRDefault="00034AB6" w:rsidP="001C217E">
                  <w:pPr>
                    <w:pStyle w:val="TitelNMG"/>
                  </w:pPr>
                  <w:r w:rsidRPr="00C91D63">
                    <w:t>«Werbung wirkt Wunder!?»</w:t>
                  </w:r>
                </w:p>
              </w:tc>
            </w:tr>
            <w:tr w:rsidR="00034AB6" w:rsidRPr="00826D0B" w14:paraId="7EC9F7C7" w14:textId="77777777" w:rsidTr="001C217E">
              <w:trPr>
                <w:trHeight w:val="2460"/>
                <w:jc w:val="center"/>
              </w:trPr>
              <w:tc>
                <w:tcPr>
                  <w:tcW w:w="9299" w:type="dxa"/>
                  <w:gridSpan w:val="2"/>
                </w:tcPr>
                <w:p w14:paraId="4AB70462" w14:textId="1279B42D" w:rsidR="00034AB6" w:rsidRPr="00577279" w:rsidRDefault="00034AB6" w:rsidP="001C217E">
                  <w:pPr>
                    <w:pStyle w:val="TextNMG"/>
                    <w:rPr>
                      <w:rStyle w:val="Hyperlink"/>
                      <w:color w:val="auto"/>
                      <w:sz w:val="14"/>
                      <w:szCs w:val="14"/>
                      <w:u w:val="none"/>
                    </w:rPr>
                  </w:pPr>
                  <w:r w:rsidRPr="009F047D">
                    <w:rPr>
                      <w:b/>
                    </w:rPr>
                    <w:t>Kompetenzstufen</w:t>
                  </w:r>
                  <w:r>
                    <w:t xml:space="preserve">   </w:t>
                  </w:r>
                  <w:r w:rsidRPr="009C67A5">
                    <w:t xml:space="preserve">NMG </w:t>
                  </w:r>
                  <w:hyperlink r:id="rId59" w:history="1">
                    <w:r w:rsidRPr="006B279B">
                      <w:rPr>
                        <w:rStyle w:val="Hyperlink"/>
                        <w:sz w:val="14"/>
                        <w:szCs w:val="10"/>
                      </w:rPr>
                      <w:t>6.4</w:t>
                    </w:r>
                  </w:hyperlink>
                  <w:r w:rsidRPr="009C67A5">
                    <w:t xml:space="preserve">, </w:t>
                  </w:r>
                  <w:hyperlink r:id="rId60" w:history="1">
                    <w:r w:rsidRPr="006B279B">
                      <w:rPr>
                        <w:rStyle w:val="Hyperlink"/>
                        <w:sz w:val="14"/>
                        <w:szCs w:val="10"/>
                      </w:rPr>
                      <w:t>6.5</w:t>
                    </w:r>
                  </w:hyperlink>
                  <w:r w:rsidR="00AD3DD1">
                    <w:t xml:space="preserve">, </w:t>
                  </w:r>
                  <w:r w:rsidR="00F63954">
                    <w:rPr>
                      <w:szCs w:val="14"/>
                    </w:rPr>
                    <w:t>WAH</w:t>
                  </w:r>
                  <w:r w:rsidR="00AD3DD1" w:rsidRPr="00F91171">
                    <w:rPr>
                      <w:szCs w:val="14"/>
                    </w:rPr>
                    <w:t xml:space="preserve"> </w:t>
                  </w:r>
                  <w:hyperlink r:id="rId61" w:history="1">
                    <w:r w:rsidR="00AD3DD1" w:rsidRPr="00F63954">
                      <w:rPr>
                        <w:rStyle w:val="Hyperlink"/>
                        <w:sz w:val="14"/>
                        <w:szCs w:val="14"/>
                      </w:rPr>
                      <w:t>3.1c</w:t>
                    </w:r>
                  </w:hyperlink>
                </w:p>
                <w:p w14:paraId="6A2FFDE3" w14:textId="77777777" w:rsidR="00034AB6" w:rsidRDefault="00034AB6" w:rsidP="001C217E">
                  <w:pPr>
                    <w:pStyle w:val="TextNMG"/>
                  </w:pPr>
                  <w:r w:rsidRPr="009F047D">
                    <w:rPr>
                      <w:b/>
                    </w:rPr>
                    <w:t>Inhalte, Begriffe</w:t>
                  </w:r>
                  <w:r>
                    <w:t xml:space="preserve">    </w:t>
                  </w:r>
                  <w:r>
                    <w:rPr>
                      <w:noProof/>
                      <w:lang w:eastAsia="de-CH"/>
                    </w:rPr>
                    <w:drawing>
                      <wp:inline distT="0" distB="0" distL="0" distR="0" wp14:anchorId="272D1921" wp14:editId="0829BF0A">
                        <wp:extent cx="52458" cy="64800"/>
                        <wp:effectExtent l="0" t="0" r="0" b="0"/>
                        <wp:docPr id="111" name="Grafik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Verbindlicher_Inhalt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58" cy="6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 </w:t>
                  </w:r>
                  <w:r w:rsidRPr="00141A31">
                    <w:t>Marketingstrategien, Einfluss auf Konsumentscheidungen</w:t>
                  </w:r>
                </w:p>
                <w:p w14:paraId="4E2BE8F2" w14:textId="77777777" w:rsidR="00034AB6" w:rsidRPr="00343E86" w:rsidRDefault="00034AB6" w:rsidP="001C217E">
                  <w:pPr>
                    <w:pStyle w:val="TextNMG"/>
                  </w:pPr>
                  <w:r w:rsidRPr="009F047D">
                    <w:rPr>
                      <w:b/>
                    </w:rPr>
                    <w:t xml:space="preserve">DAH </w:t>
                  </w:r>
                  <w:r>
                    <w:t xml:space="preserve">   </w:t>
                  </w:r>
                  <w:r w:rsidRPr="00C91D63">
                    <w:t>beschreiben, Fragen stellen, vermuten, mitteilen, austauschen</w:t>
                  </w:r>
                </w:p>
                <w:p w14:paraId="059472F2" w14:textId="0B722405" w:rsidR="00034AB6" w:rsidRPr="0024058B" w:rsidRDefault="00034AB6" w:rsidP="001C217E">
                  <w:pPr>
                    <w:pStyle w:val="TextNMG"/>
                  </w:pPr>
                  <w:r w:rsidRPr="009F047D">
                    <w:rPr>
                      <w:b/>
                    </w:rPr>
                    <w:t>Vorangehende Kompetenzen und Themen</w:t>
                  </w:r>
                  <w:r>
                    <w:t xml:space="preserve">    </w:t>
                  </w:r>
                  <w:r w:rsidRPr="00F60AB6">
                    <w:t xml:space="preserve">NMG </w:t>
                  </w:r>
                  <w:hyperlink r:id="rId62" w:history="1">
                    <w:r w:rsidRPr="006B279B">
                      <w:rPr>
                        <w:rStyle w:val="Hyperlink"/>
                        <w:sz w:val="14"/>
                        <w:szCs w:val="10"/>
                      </w:rPr>
                      <w:t>6.1</w:t>
                    </w:r>
                  </w:hyperlink>
                  <w:r w:rsidRPr="00F60AB6">
                    <w:t>,</w:t>
                  </w:r>
                  <w:r>
                    <w:t xml:space="preserve"> </w:t>
                  </w:r>
                  <w:hyperlink r:id="rId63" w:history="1">
                    <w:r w:rsidRPr="006B279B">
                      <w:rPr>
                        <w:rStyle w:val="Hyperlink"/>
                        <w:sz w:val="14"/>
                        <w:szCs w:val="10"/>
                      </w:rPr>
                      <w:t>6.2</w:t>
                    </w:r>
                  </w:hyperlink>
                </w:p>
                <w:p w14:paraId="2B0A5806" w14:textId="77777777" w:rsidR="00034AB6" w:rsidRPr="00343E86" w:rsidRDefault="00034AB6" w:rsidP="001C217E">
                  <w:pPr>
                    <w:pStyle w:val="TextNMG"/>
                    <w:rPr>
                      <w:b/>
                    </w:rPr>
                  </w:pPr>
                  <w:r w:rsidRPr="009F047D">
                    <w:rPr>
                      <w:b/>
                    </w:rPr>
                    <w:t>Verbindung innerhalb des Fachbereichs</w:t>
                  </w:r>
                  <w:r>
                    <w:t xml:space="preserve">    «Produkterkund</w:t>
                  </w:r>
                  <w:r w:rsidRPr="00141A31">
                    <w:t>ung</w:t>
                  </w:r>
                  <w:r>
                    <w:t>»</w:t>
                  </w:r>
                  <w:r w:rsidRPr="00141A31">
                    <w:t xml:space="preserve">, </w:t>
                  </w:r>
                  <w:r>
                    <w:t>«</w:t>
                  </w:r>
                  <w:r w:rsidRPr="00141A31">
                    <w:t>Genuss und Wohlbefinden</w:t>
                  </w:r>
                  <w:r>
                    <w:t>»</w:t>
                  </w:r>
                  <w:r w:rsidRPr="00141A31">
                    <w:t xml:space="preserve">, </w:t>
                  </w:r>
                  <w:r>
                    <w:t>«</w:t>
                  </w:r>
                  <w:r w:rsidRPr="00141A31">
                    <w:t>Konsumalltag</w:t>
                  </w:r>
                  <w:r>
                    <w:t>»</w:t>
                  </w:r>
                </w:p>
                <w:p w14:paraId="46DFBB2A" w14:textId="52A22512" w:rsidR="00034AB6" w:rsidRPr="006B279B" w:rsidRDefault="00034AB6" w:rsidP="001C217E">
                  <w:pPr>
                    <w:pStyle w:val="TextNMG"/>
                    <w:rPr>
                      <w:rStyle w:val="Hyperlink"/>
                      <w:sz w:val="14"/>
                      <w:szCs w:val="10"/>
                    </w:rPr>
                  </w:pPr>
                  <w:r w:rsidRPr="009F047D">
                    <w:rPr>
                      <w:b/>
                    </w:rPr>
                    <w:t>Querverweise</w:t>
                  </w:r>
                  <w:r>
                    <w:t xml:space="preserve">    BNE </w:t>
                  </w:r>
                  <w:r w:rsidR="006B279B">
                    <w:fldChar w:fldCharType="begin"/>
                  </w:r>
                  <w:r w:rsidR="006B279B">
                    <w:instrText xml:space="preserve"> HYPERLINK "https://be.lehrplan.ch/101kkgfvYTkv46XBk4ud6uqZRCFrDuy3b" </w:instrText>
                  </w:r>
                  <w:r w:rsidR="006B279B">
                    <w:fldChar w:fldCharType="separate"/>
                  </w:r>
                  <w:r w:rsidRPr="006B279B">
                    <w:rPr>
                      <w:rStyle w:val="Hyperlink"/>
                      <w:sz w:val="14"/>
                      <w:szCs w:val="10"/>
                    </w:rPr>
                    <w:t>Wirtschaft und Konsum</w:t>
                  </w:r>
                </w:p>
                <w:p w14:paraId="101C240F" w14:textId="7B14D4F9" w:rsidR="00034AB6" w:rsidRPr="00245417" w:rsidRDefault="006B279B" w:rsidP="001C217E">
                  <w:pPr>
                    <w:pStyle w:val="TextNMG"/>
                    <w:rPr>
                      <w:color w:val="FF0000"/>
                    </w:rPr>
                  </w:pPr>
                  <w:r>
                    <w:fldChar w:fldCharType="end"/>
                  </w:r>
                  <w:r w:rsidR="00034AB6" w:rsidRPr="009F047D">
                    <w:rPr>
                      <w:b/>
                    </w:rPr>
                    <w:t>Lern- und Lehrmaterialien</w:t>
                  </w:r>
                  <w:r w:rsidR="00034AB6">
                    <w:t xml:space="preserve">    </w:t>
                  </w:r>
                  <w:proofErr w:type="spellStart"/>
                  <w:r w:rsidR="00034AB6" w:rsidRPr="007B3C3F">
                    <w:rPr>
                      <w:color w:val="000000" w:themeColor="text1"/>
                    </w:rPr>
                    <w:t>Hauswärts</w:t>
                  </w:r>
                  <w:proofErr w:type="spellEnd"/>
                  <w:r w:rsidR="0012371C" w:rsidRPr="007B3C3F">
                    <w:rPr>
                      <w:color w:val="000000" w:themeColor="text1"/>
                    </w:rPr>
                    <w:t xml:space="preserve"> S. 76</w:t>
                  </w:r>
                  <w:r w:rsidR="007B3C3F" w:rsidRPr="007B3C3F">
                    <w:rPr>
                      <w:color w:val="000000" w:themeColor="text1"/>
                    </w:rPr>
                    <w:t> </w:t>
                  </w:r>
                  <w:r w:rsidR="00034AB6" w:rsidRPr="007B3C3F">
                    <w:rPr>
                      <w:color w:val="000000" w:themeColor="text1"/>
                    </w:rPr>
                    <w:t>ff</w:t>
                  </w:r>
                  <w:r w:rsidR="007B3C3F" w:rsidRPr="007B3C3F">
                    <w:rPr>
                      <w:color w:val="000000" w:themeColor="text1"/>
                    </w:rPr>
                    <w:t>.</w:t>
                  </w:r>
                  <w:r w:rsidR="00034AB6" w:rsidRPr="007B3C3F">
                    <w:rPr>
                      <w:color w:val="000000" w:themeColor="text1"/>
                    </w:rPr>
                    <w:t xml:space="preserve">, </w:t>
                  </w:r>
                  <w:proofErr w:type="spellStart"/>
                  <w:r w:rsidR="0041783A" w:rsidRPr="007B3C3F">
                    <w:rPr>
                      <w:color w:val="000000" w:themeColor="text1"/>
                    </w:rPr>
                    <w:t>aid</w:t>
                  </w:r>
                  <w:proofErr w:type="spellEnd"/>
                  <w:r w:rsidR="007B3C3F" w:rsidRPr="007B3C3F">
                    <w:rPr>
                      <w:color w:val="000000" w:themeColor="text1"/>
                    </w:rPr>
                    <w:t>-</w:t>
                  </w:r>
                  <w:r w:rsidR="00034AB6" w:rsidRPr="007B3C3F">
                    <w:rPr>
                      <w:color w:val="000000" w:themeColor="text1"/>
                    </w:rPr>
                    <w:t xml:space="preserve">Qualitätsfächer </w:t>
                  </w:r>
                  <w:r w:rsidR="007B3C3F" w:rsidRPr="007B3C3F">
                    <w:rPr>
                      <w:color w:val="000000" w:themeColor="text1"/>
                    </w:rPr>
                    <w:t>Nr. </w:t>
                  </w:r>
                  <w:r w:rsidR="00034AB6" w:rsidRPr="007B3C3F">
                    <w:rPr>
                      <w:color w:val="000000" w:themeColor="text1"/>
                    </w:rPr>
                    <w:t>33–36</w:t>
                  </w:r>
                  <w:r w:rsidR="00AD3DD1" w:rsidRPr="007B3C3F">
                    <w:rPr>
                      <w:color w:val="000000" w:themeColor="text1"/>
                    </w:rPr>
                    <w:t>, Alltagsstark 7.3</w:t>
                  </w:r>
                </w:p>
                <w:p w14:paraId="22A01936" w14:textId="77777777" w:rsidR="00034AB6" w:rsidRDefault="00034AB6" w:rsidP="001C217E">
                  <w:pPr>
                    <w:pStyle w:val="TextNMG"/>
                  </w:pPr>
                  <w:r w:rsidRPr="009F047D">
                    <w:rPr>
                      <w:b/>
                    </w:rPr>
                    <w:t>Begutachtung/Bewertung</w:t>
                  </w:r>
                  <w:r>
                    <w:t xml:space="preserve">    </w:t>
                  </w:r>
                  <w:r w:rsidRPr="00141A31">
                    <w:t>Werbeanalyse, Produktvergleich, Werbeslogan für eigenes Essen, Warentest</w:t>
                  </w:r>
                </w:p>
                <w:p w14:paraId="72F3E436" w14:textId="77777777" w:rsidR="00034AB6" w:rsidRDefault="00034AB6" w:rsidP="001C217E">
                  <w:pPr>
                    <w:pStyle w:val="TextNMG"/>
                  </w:pPr>
                  <w:r w:rsidRPr="009F047D">
                    <w:rPr>
                      <w:b/>
                    </w:rPr>
                    <w:t>Dokumentation/Darstellung</w:t>
                  </w:r>
                  <w:r>
                    <w:t xml:space="preserve">    </w:t>
                  </w:r>
                  <w:r w:rsidRPr="00141A31">
                    <w:t>Selbstdarstellungen</w:t>
                  </w:r>
                  <w:r>
                    <w:t xml:space="preserve"> von Unternehmen, </w:t>
                  </w:r>
                  <w:r w:rsidRPr="00141A31">
                    <w:t>Werbungen von Produkten betrachten und anal</w:t>
                  </w:r>
                  <w:r>
                    <w:t xml:space="preserve">ysieren (Video, Plakat, Radio), </w:t>
                  </w:r>
                  <w:r w:rsidRPr="00141A31">
                    <w:t>Warentest planen und dur</w:t>
                  </w:r>
                  <w:r>
                    <w:t>chführen</w:t>
                  </w:r>
                </w:p>
                <w:p w14:paraId="1186E348" w14:textId="77777777" w:rsidR="00034AB6" w:rsidRPr="00343E86" w:rsidRDefault="00034AB6" w:rsidP="001C217E">
                  <w:pPr>
                    <w:pStyle w:val="TextNMG"/>
                  </w:pPr>
                  <w:r w:rsidRPr="009F047D">
                    <w:rPr>
                      <w:b/>
                    </w:rPr>
                    <w:t>Didaktische Hinweise</w:t>
                  </w:r>
                  <w:r>
                    <w:t xml:space="preserve">    h</w:t>
                  </w:r>
                  <w:r w:rsidRPr="00141A31">
                    <w:t>andlungsorientiertes L</w:t>
                  </w:r>
                  <w:r>
                    <w:t>ernen, Lebensweltorientierung, k</w:t>
                  </w:r>
                  <w:r w:rsidRPr="00141A31">
                    <w:t>ooperatives Lernen, Fallbeispiele, Fallstudien</w:t>
                  </w:r>
                </w:p>
              </w:tc>
            </w:tr>
            <w:tr w:rsidR="00034AB6" w:rsidRPr="00826D0B" w14:paraId="426C997A" w14:textId="77777777" w:rsidTr="001C217E">
              <w:trPr>
                <w:trHeight w:val="170"/>
                <w:jc w:val="center"/>
              </w:trPr>
              <w:tc>
                <w:tcPr>
                  <w:tcW w:w="9299" w:type="dxa"/>
                  <w:gridSpan w:val="2"/>
                  <w:shd w:val="clear" w:color="auto" w:fill="D6D4E9"/>
                </w:tcPr>
                <w:p w14:paraId="25337718" w14:textId="316763EB" w:rsidR="00034AB6" w:rsidRPr="009F047D" w:rsidRDefault="00034AB6" w:rsidP="001C217E">
                  <w:pPr>
                    <w:pStyle w:val="TextNMG"/>
                    <w:rPr>
                      <w:b/>
                    </w:rPr>
                  </w:pPr>
                  <w:r w:rsidRPr="00253F21">
                    <w:rPr>
                      <w:b/>
                    </w:rPr>
                    <w:t>Integrierte Ernährungspraxis</w:t>
                  </w:r>
                  <w:r>
                    <w:t xml:space="preserve">    «Wie verspr</w:t>
                  </w:r>
                  <w:r w:rsidRPr="00C91D63">
                    <w:t>ochen!?»</w:t>
                  </w:r>
                  <w:r>
                    <w:t> – e</w:t>
                  </w:r>
                  <w:r w:rsidRPr="00141A31">
                    <w:t xml:space="preserve">in Produkt aus </w:t>
                  </w:r>
                  <w:r>
                    <w:t xml:space="preserve">der </w:t>
                  </w:r>
                  <w:r w:rsidRPr="00141A31">
                    <w:t>Werbung herstellen (z.</w:t>
                  </w:r>
                  <w:r>
                    <w:t> </w:t>
                  </w:r>
                  <w:r w:rsidRPr="00141A31">
                    <w:t>B</w:t>
                  </w:r>
                  <w:r w:rsidR="00F13015">
                    <w:t>.</w:t>
                  </w:r>
                  <w:r w:rsidRPr="00141A31">
                    <w:t xml:space="preserve"> Lasagne,  Schokoladenmousse, Käsekuchen) und</w:t>
                  </w:r>
                  <w:r>
                    <w:t xml:space="preserve"> mit Fertigprodukt vergleichen; </w:t>
                  </w:r>
                  <w:r w:rsidRPr="00141A31">
                    <w:t>für eigenes Produkt werben</w:t>
                  </w:r>
                </w:p>
              </w:tc>
            </w:tr>
          </w:tbl>
          <w:p w14:paraId="10458A75" w14:textId="44929103" w:rsidR="00034AB6" w:rsidRPr="004A1E77" w:rsidRDefault="00034AB6" w:rsidP="001C21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AB6" w:rsidRPr="00376613" w14:paraId="3B0601D1" w14:textId="77777777" w:rsidTr="001C217E">
        <w:trPr>
          <w:gridAfter w:val="1"/>
          <w:wAfter w:w="261" w:type="dxa"/>
          <w:trHeight w:hRule="exact" w:val="113"/>
        </w:trPr>
        <w:tc>
          <w:tcPr>
            <w:tcW w:w="590" w:type="dxa"/>
            <w:gridSpan w:val="2"/>
            <w:vMerge/>
            <w:tcBorders>
              <w:right w:val="single" w:sz="12" w:space="0" w:color="E4EBD6"/>
            </w:tcBorders>
          </w:tcPr>
          <w:p w14:paraId="05E1128F" w14:textId="77777777" w:rsidR="00034AB6" w:rsidRPr="00376613" w:rsidRDefault="00034AB6" w:rsidP="001C217E">
            <w:pPr>
              <w:rPr>
                <w:rFonts w:ascii="Arial" w:hAnsi="Arial" w:cs="Arial"/>
              </w:rPr>
            </w:pPr>
          </w:p>
        </w:tc>
        <w:tc>
          <w:tcPr>
            <w:tcW w:w="9593" w:type="dxa"/>
            <w:gridSpan w:val="3"/>
            <w:vMerge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227" w:type="dxa"/>
              <w:bottom w:w="227" w:type="dxa"/>
            </w:tcMar>
          </w:tcPr>
          <w:p w14:paraId="26919B78" w14:textId="77777777" w:rsidR="00034AB6" w:rsidRDefault="00034AB6" w:rsidP="001C21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AB6" w:rsidRPr="00376613" w14:paraId="1186EC2B" w14:textId="77777777" w:rsidTr="001C217E">
        <w:trPr>
          <w:gridAfter w:val="1"/>
          <w:wAfter w:w="261" w:type="dxa"/>
          <w:trHeight w:hRule="exact" w:val="113"/>
        </w:trPr>
        <w:tc>
          <w:tcPr>
            <w:tcW w:w="590" w:type="dxa"/>
            <w:gridSpan w:val="2"/>
            <w:vMerge/>
            <w:tcBorders>
              <w:right w:val="single" w:sz="12" w:space="0" w:color="E4EBD6"/>
            </w:tcBorders>
          </w:tcPr>
          <w:p w14:paraId="708083BE" w14:textId="77777777" w:rsidR="00034AB6" w:rsidRPr="00376613" w:rsidRDefault="00034AB6" w:rsidP="001C217E">
            <w:pPr>
              <w:rPr>
                <w:rFonts w:ascii="Arial" w:hAnsi="Arial" w:cs="Arial"/>
              </w:rPr>
            </w:pPr>
          </w:p>
        </w:tc>
        <w:tc>
          <w:tcPr>
            <w:tcW w:w="9593" w:type="dxa"/>
            <w:gridSpan w:val="3"/>
            <w:vMerge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227" w:type="dxa"/>
              <w:bottom w:w="227" w:type="dxa"/>
            </w:tcMar>
          </w:tcPr>
          <w:p w14:paraId="0D4B018B" w14:textId="77777777" w:rsidR="00034AB6" w:rsidRDefault="00034AB6" w:rsidP="001C21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AB6" w:rsidRPr="00376613" w14:paraId="328B4FEE" w14:textId="77777777" w:rsidTr="001C217E">
        <w:trPr>
          <w:gridAfter w:val="1"/>
          <w:wAfter w:w="261" w:type="dxa"/>
          <w:trHeight w:val="276"/>
        </w:trPr>
        <w:tc>
          <w:tcPr>
            <w:tcW w:w="590" w:type="dxa"/>
            <w:gridSpan w:val="2"/>
            <w:vMerge/>
            <w:tcBorders>
              <w:right w:val="single" w:sz="12" w:space="0" w:color="E4EBD6"/>
            </w:tcBorders>
          </w:tcPr>
          <w:p w14:paraId="001EE9B8" w14:textId="77777777" w:rsidR="00034AB6" w:rsidRPr="00376613" w:rsidRDefault="00034AB6" w:rsidP="001C217E">
            <w:pPr>
              <w:rPr>
                <w:rFonts w:ascii="Arial" w:hAnsi="Arial" w:cs="Arial"/>
              </w:rPr>
            </w:pPr>
          </w:p>
        </w:tc>
        <w:tc>
          <w:tcPr>
            <w:tcW w:w="9593" w:type="dxa"/>
            <w:gridSpan w:val="3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70" w:type="dxa"/>
              <w:bottom w:w="170" w:type="dxa"/>
            </w:tcMar>
          </w:tcPr>
          <w:p w14:paraId="3CF8DEE2" w14:textId="77777777" w:rsidR="00034AB6" w:rsidRPr="00956435" w:rsidRDefault="00034AB6" w:rsidP="001C217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34AB6" w:rsidRPr="00376613" w14:paraId="39FE2E66" w14:textId="77777777" w:rsidTr="001C217E">
        <w:trPr>
          <w:gridAfter w:val="1"/>
          <w:wAfter w:w="261" w:type="dxa"/>
          <w:trHeight w:val="276"/>
        </w:trPr>
        <w:tc>
          <w:tcPr>
            <w:tcW w:w="590" w:type="dxa"/>
            <w:gridSpan w:val="2"/>
            <w:vMerge/>
            <w:tcBorders>
              <w:right w:val="single" w:sz="12" w:space="0" w:color="E4EBD6"/>
            </w:tcBorders>
          </w:tcPr>
          <w:p w14:paraId="25863ECB" w14:textId="77777777" w:rsidR="00034AB6" w:rsidRPr="00376613" w:rsidRDefault="00034AB6" w:rsidP="001C217E">
            <w:pPr>
              <w:rPr>
                <w:rFonts w:ascii="Arial" w:hAnsi="Arial" w:cs="Arial"/>
              </w:rPr>
            </w:pPr>
          </w:p>
        </w:tc>
        <w:tc>
          <w:tcPr>
            <w:tcW w:w="9593" w:type="dxa"/>
            <w:gridSpan w:val="3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2A23C9B7" w14:textId="77777777" w:rsidR="00034AB6" w:rsidRPr="00376613" w:rsidRDefault="00034AB6" w:rsidP="001C217E">
            <w:pPr>
              <w:rPr>
                <w:rFonts w:ascii="Arial" w:hAnsi="Arial" w:cs="Arial"/>
              </w:rPr>
            </w:pPr>
          </w:p>
        </w:tc>
      </w:tr>
    </w:tbl>
    <w:p w14:paraId="25EEF44C" w14:textId="787E3EE3" w:rsidR="00034AB6" w:rsidRDefault="009A2611" w:rsidP="009A2611">
      <w:pPr>
        <w:rPr>
          <w:rStyle w:val="Hyperlink"/>
          <w:rFonts w:cs="Arial"/>
          <w:color w:val="000000" w:themeColor="text1"/>
          <w:szCs w:val="13"/>
          <w:u w:val="none"/>
        </w:rPr>
      </w:pPr>
      <w:r w:rsidRPr="00DB7A45">
        <w:rPr>
          <w:rFonts w:ascii="Arial" w:hAnsi="Arial" w:cs="Arial"/>
          <w:color w:val="000000" w:themeColor="text1"/>
          <w:sz w:val="13"/>
          <w:szCs w:val="13"/>
        </w:rPr>
        <w:t xml:space="preserve">Die Farben zeigen die Lernfelder aus dem </w:t>
      </w:r>
      <w:hyperlink r:id="rId64" w:history="1">
        <w:r w:rsidRPr="009A2611">
          <w:rPr>
            <w:rStyle w:val="Hyperlink"/>
            <w:rFonts w:cs="Arial"/>
            <w:szCs w:val="13"/>
          </w:rPr>
          <w:t>Fundament WAH</w:t>
        </w:r>
      </w:hyperlink>
      <w:r>
        <w:rPr>
          <w:rFonts w:ascii="Arial" w:hAnsi="Arial" w:cs="Arial"/>
          <w:color w:val="000000" w:themeColor="text1"/>
          <w:sz w:val="13"/>
          <w:szCs w:val="13"/>
        </w:rPr>
        <w:t xml:space="preserve"> (</w:t>
      </w:r>
      <w:r w:rsidRPr="000F7D67">
        <w:rPr>
          <w:rFonts w:ascii="Arial" w:hAnsi="Arial" w:cs="Arial"/>
          <w:color w:val="000000" w:themeColor="text1"/>
          <w:sz w:val="13"/>
          <w:szCs w:val="13"/>
        </w:rPr>
        <w:t>http</w:t>
      </w:r>
      <w:r>
        <w:rPr>
          <w:rFonts w:ascii="Arial" w:hAnsi="Arial" w:cs="Arial"/>
          <w:color w:val="000000" w:themeColor="text1"/>
          <w:sz w:val="13"/>
          <w:szCs w:val="13"/>
        </w:rPr>
        <w:t>s</w:t>
      </w:r>
      <w:r w:rsidRPr="000F7D67">
        <w:rPr>
          <w:rFonts w:ascii="Arial" w:hAnsi="Arial" w:cs="Arial"/>
          <w:color w:val="000000" w:themeColor="text1"/>
          <w:sz w:val="13"/>
          <w:szCs w:val="13"/>
        </w:rPr>
        <w:t>://lpbe.ch/4</w:t>
      </w:r>
      <w:r>
        <w:rPr>
          <w:rFonts w:ascii="Arial" w:hAnsi="Arial" w:cs="Arial"/>
          <w:color w:val="000000" w:themeColor="text1"/>
          <w:sz w:val="13"/>
          <w:szCs w:val="13"/>
        </w:rPr>
        <w:t>). G</w:t>
      </w:r>
      <w:r w:rsidRPr="00DB7A45">
        <w:rPr>
          <w:rFonts w:ascii="Arial" w:hAnsi="Arial" w:cs="Arial"/>
          <w:color w:val="000000" w:themeColor="text1"/>
          <w:sz w:val="13"/>
          <w:szCs w:val="13"/>
        </w:rPr>
        <w:t xml:space="preserve">rundlage des Jahresplans ist der </w:t>
      </w:r>
      <w:hyperlink r:id="rId65" w:history="1">
        <w:r w:rsidRPr="009A2611">
          <w:rPr>
            <w:rStyle w:val="Hyperlink"/>
            <w:rFonts w:cs="Arial"/>
            <w:szCs w:val="13"/>
          </w:rPr>
          <w:t>Zyklusplan WAH</w:t>
        </w:r>
      </w:hyperlink>
      <w:r>
        <w:rPr>
          <w:rFonts w:ascii="Arial" w:hAnsi="Arial" w:cs="Arial"/>
          <w:color w:val="000000" w:themeColor="text1"/>
          <w:sz w:val="13"/>
          <w:szCs w:val="13"/>
        </w:rPr>
        <w:t xml:space="preserve"> (https://lpbe.ch/5).</w:t>
      </w:r>
    </w:p>
    <w:sectPr w:rsidR="00034AB6" w:rsidSect="00937B47">
      <w:footerReference w:type="default" r:id="rId66"/>
      <w:pgSz w:w="11900" w:h="16840"/>
      <w:pgMar w:top="710" w:right="709" w:bottom="709" w:left="709" w:header="3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658E6" w14:textId="77777777" w:rsidR="006E18EB" w:rsidRDefault="006E18EB" w:rsidP="00B4359F">
      <w:r>
        <w:separator/>
      </w:r>
    </w:p>
  </w:endnote>
  <w:endnote w:type="continuationSeparator" w:id="0">
    <w:p w14:paraId="686DED77" w14:textId="77777777" w:rsidR="006E18EB" w:rsidRDefault="006E18EB" w:rsidP="00B4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B7611" w14:textId="001E30C1" w:rsidR="007D7917" w:rsidRDefault="007D7917" w:rsidP="00B4359F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5C52F" wp14:editId="7778012C">
              <wp:simplePos x="0" y="0"/>
              <wp:positionH relativeFrom="column">
                <wp:posOffset>-210185</wp:posOffset>
              </wp:positionH>
              <wp:positionV relativeFrom="paragraph">
                <wp:posOffset>74930</wp:posOffset>
              </wp:positionV>
              <wp:extent cx="539750" cy="539750"/>
              <wp:effectExtent l="0" t="0" r="0" b="0"/>
              <wp:wrapNone/>
              <wp:docPr id="25" name="Textfeld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53975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260005" w14:textId="77777777" w:rsidR="007D7917" w:rsidRPr="00F40AB2" w:rsidRDefault="007D7917" w:rsidP="00B4359F">
                          <w:pPr>
                            <w:ind w:left="708" w:hanging="708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NMG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8D5C52F" id="_x0000_t202" coordsize="21600,21600" o:spt="202" path="m,l,21600r21600,l21600,xe">
              <v:stroke joinstyle="miter"/>
              <v:path gradientshapeok="t" o:connecttype="rect"/>
            </v:shapetype>
            <v:shape id="Textfeld 25" o:spid="_x0000_s1026" type="#_x0000_t202" style="position:absolute;left:0;text-align:left;margin-left:-16.55pt;margin-top:5.9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" fillcolor="#cfcdcd [2894]" stroked="f">
              <v:textbox>
                <w:txbxContent>
                  <w:p w14:paraId="0C260005" w14:textId="77777777" w:rsidR="007D7917" w:rsidRPr="00F40AB2" w:rsidRDefault="007D7917" w:rsidP="00B4359F">
                    <w:pPr>
                      <w:ind w:left="708" w:hanging="708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F40AB2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NMG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E50048" wp14:editId="775E4B34">
              <wp:simplePos x="0" y="0"/>
              <wp:positionH relativeFrom="column">
                <wp:posOffset>361315</wp:posOffset>
              </wp:positionH>
              <wp:positionV relativeFrom="paragraph">
                <wp:posOffset>92710</wp:posOffset>
              </wp:positionV>
              <wp:extent cx="1826895" cy="574040"/>
              <wp:effectExtent l="0" t="0" r="0" b="10160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689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A101B4" w14:textId="77777777" w:rsidR="007D7917" w:rsidRPr="00F40AB2" w:rsidRDefault="007D7917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  <w:t>Umsetzungshilfen zum Lehrplan 21</w:t>
                          </w:r>
                        </w:p>
                        <w:p w14:paraId="53CB57DE" w14:textId="77777777" w:rsidR="007D7917" w:rsidRPr="00F40AB2" w:rsidRDefault="007D7917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der Lehrplan- und Lehrmittelkommission</w:t>
                          </w:r>
                        </w:p>
                        <w:p w14:paraId="3AF6B4B1" w14:textId="77777777" w:rsidR="007D7917" w:rsidRDefault="007D7917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des Kantons Bern</w:t>
                          </w:r>
                        </w:p>
                        <w:p w14:paraId="257ECA5C" w14:textId="5D2D0333" w:rsidR="007D7917" w:rsidRPr="00080038" w:rsidRDefault="007D7917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Jahresplanung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AE50048" id="Textfeld 26" o:spid="_x0000_s1027" type="#_x0000_t202" style="position:absolute;left:0;text-align:left;margin-left:28.45pt;margin-top:7.3pt;width:143.85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" filled="f" stroked="f">
              <v:textbox>
                <w:txbxContent>
                  <w:p w14:paraId="78A101B4" w14:textId="77777777" w:rsidR="007D7917" w:rsidRPr="00F40AB2" w:rsidRDefault="007D7917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  <w:t>Umsetzungshilfen zum Lehrplan 21</w:t>
                    </w:r>
                  </w:p>
                  <w:p w14:paraId="53CB57DE" w14:textId="77777777" w:rsidR="007D7917" w:rsidRPr="00F40AB2" w:rsidRDefault="007D7917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der Lehrplan- und Lehrmittelkommission</w:t>
                    </w:r>
                  </w:p>
                  <w:p w14:paraId="3AF6B4B1" w14:textId="77777777" w:rsidR="007D7917" w:rsidRDefault="007D7917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des Kantons Bern</w:t>
                    </w:r>
                  </w:p>
                  <w:p w14:paraId="257ECA5C" w14:textId="5D2D0333" w:rsidR="007D7917" w:rsidRPr="00080038" w:rsidRDefault="007D7917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Jahresplanung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FFBC95" wp14:editId="66CA3BA0">
              <wp:simplePos x="0" y="0"/>
              <wp:positionH relativeFrom="column">
                <wp:posOffset>2303780</wp:posOffset>
              </wp:positionH>
              <wp:positionV relativeFrom="paragraph">
                <wp:posOffset>76200</wp:posOffset>
              </wp:positionV>
              <wp:extent cx="4455795" cy="539750"/>
              <wp:effectExtent l="0" t="0" r="0" b="0"/>
              <wp:wrapNone/>
              <wp:docPr id="27" name="Textfeld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57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3F29C5" w14:textId="17850540" w:rsidR="007D7917" w:rsidRPr="007C230B" w:rsidRDefault="007D7917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7C230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itel: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Jahresplanung NMG 3. Zyklus – Wirtschaft, Arbeit, Haushalt 8. Schuljahr</w:t>
                          </w:r>
                        </w:p>
                        <w:p w14:paraId="6B32447A" w14:textId="148DABD6" w:rsidR="007D7917" w:rsidRPr="00080038" w:rsidRDefault="007D7917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Autorin/Autor: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Anna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Grünig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, Nicole Möschler, Sabrina Bürgi, Susanna Holliger,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Kathrine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 Balsiger</w:t>
                          </w:r>
                        </w:p>
                        <w:p w14:paraId="399AAF8C" w14:textId="77777777" w:rsidR="0012553C" w:rsidRPr="00080038" w:rsidRDefault="0012553C" w:rsidP="0012553C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Version: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03</w:t>
                          </w:r>
                        </w:p>
                        <w:p w14:paraId="7E4D690B" w14:textId="77777777" w:rsidR="0012553C" w:rsidRPr="00080038" w:rsidRDefault="0012553C" w:rsidP="0012553C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Datum: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30.07.2018</w:t>
                          </w:r>
                        </w:p>
                        <w:p w14:paraId="1CAB7480" w14:textId="241E4DC8" w:rsidR="007D7917" w:rsidRPr="00080038" w:rsidRDefault="007D7917" w:rsidP="0012553C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2FFBC95" id="_x0000_t202" coordsize="21600,21600" o:spt="202" path="m,l,21600r21600,l21600,xe">
              <v:stroke joinstyle="miter"/>
              <v:path gradientshapeok="t" o:connecttype="rect"/>
            </v:shapetype>
            <v:shape id="Textfeld 27" o:spid="_x0000_s1028" type="#_x0000_t202" style="position:absolute;left:0;text-align:left;margin-left:181.4pt;margin-top:6pt;width:350.8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" filled="f" stroked="f">
              <v:textbox>
                <w:txbxContent>
                  <w:p w14:paraId="2D3F29C5" w14:textId="17850540" w:rsidR="007D7917" w:rsidRPr="007C230B" w:rsidRDefault="007D7917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7C230B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itel: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ab/>
                      <w:t xml:space="preserve"> Jahresplanung NMG 3. Zyklus – Wirtschaft, Arbeit, Haushalt 8. Schuljahr</w:t>
                    </w:r>
                  </w:p>
                  <w:p w14:paraId="6B32447A" w14:textId="148DABD6" w:rsidR="007D7917" w:rsidRPr="00080038" w:rsidRDefault="007D7917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Autorin/Autor: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Anna Grünig, Nicole Möschler, Sabrina Bürgi, Susanna Holliger, Kathrine Balsiger</w:t>
                    </w:r>
                  </w:p>
                  <w:p w14:paraId="399AAF8C" w14:textId="77777777" w:rsidR="0012553C" w:rsidRPr="00080038" w:rsidRDefault="0012553C" w:rsidP="0012553C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Version: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03</w:t>
                    </w:r>
                  </w:p>
                  <w:p w14:paraId="7E4D690B" w14:textId="77777777" w:rsidR="0012553C" w:rsidRPr="00080038" w:rsidRDefault="0012553C" w:rsidP="0012553C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Datum: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30.07.2018</w:t>
                    </w:r>
                  </w:p>
                  <w:p w14:paraId="1CAB7480" w14:textId="241E4DC8" w:rsidR="007D7917" w:rsidRPr="00080038" w:rsidRDefault="007D7917" w:rsidP="0012553C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62BFB7" wp14:editId="0865BFA5">
              <wp:simplePos x="0" y="0"/>
              <wp:positionH relativeFrom="column">
                <wp:posOffset>2188787</wp:posOffset>
              </wp:positionH>
              <wp:positionV relativeFrom="paragraph">
                <wp:posOffset>78105</wp:posOffset>
              </wp:positionV>
              <wp:extent cx="0" cy="539750"/>
              <wp:effectExtent l="0" t="0" r="25400" b="19050"/>
              <wp:wrapNone/>
              <wp:docPr id="28" name="Gerade Verbindung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A39DEE9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35pt,6.15pt" to="172.35pt,4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" strokecolor="#cfcdcd [2894]" strokeweight=".5pt">
              <v:stroke joinstyle="miter"/>
            </v:line>
          </w:pict>
        </mc:Fallback>
      </mc:AlternateContent>
    </w:r>
  </w:p>
  <w:p w14:paraId="064D3123" w14:textId="77777777" w:rsidR="007D7917" w:rsidRDefault="007D7917" w:rsidP="00B4359F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</w:p>
  <w:p w14:paraId="7BCA589D" w14:textId="77777777" w:rsidR="007D7917" w:rsidRDefault="007D79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25EDF" w14:textId="77777777" w:rsidR="006E18EB" w:rsidRDefault="006E18EB" w:rsidP="00B4359F">
      <w:r>
        <w:separator/>
      </w:r>
    </w:p>
  </w:footnote>
  <w:footnote w:type="continuationSeparator" w:id="0">
    <w:p w14:paraId="23A158FE" w14:textId="77777777" w:rsidR="006E18EB" w:rsidRDefault="006E18EB" w:rsidP="00B43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B2AC0"/>
    <w:multiLevelType w:val="hybridMultilevel"/>
    <w:tmpl w:val="7780C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70D14"/>
    <w:multiLevelType w:val="hybridMultilevel"/>
    <w:tmpl w:val="E19E21D4"/>
    <w:lvl w:ilvl="0" w:tplc="37B2386C">
      <w:start w:val="1"/>
      <w:numFmt w:val="bullet"/>
      <w:pStyle w:val="AufzhlungNM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9D"/>
    <w:rsid w:val="00015067"/>
    <w:rsid w:val="00034714"/>
    <w:rsid w:val="00034AB6"/>
    <w:rsid w:val="000405A4"/>
    <w:rsid w:val="00040D14"/>
    <w:rsid w:val="00040D6C"/>
    <w:rsid w:val="00042887"/>
    <w:rsid w:val="00080F07"/>
    <w:rsid w:val="000971CE"/>
    <w:rsid w:val="000A3AD3"/>
    <w:rsid w:val="000A5285"/>
    <w:rsid w:val="000C04F4"/>
    <w:rsid w:val="000D5C04"/>
    <w:rsid w:val="000F01F3"/>
    <w:rsid w:val="000F6663"/>
    <w:rsid w:val="000F71BE"/>
    <w:rsid w:val="00115157"/>
    <w:rsid w:val="00116865"/>
    <w:rsid w:val="0012057F"/>
    <w:rsid w:val="0012371C"/>
    <w:rsid w:val="0012553C"/>
    <w:rsid w:val="00131029"/>
    <w:rsid w:val="00141A31"/>
    <w:rsid w:val="00160D4A"/>
    <w:rsid w:val="00165A4D"/>
    <w:rsid w:val="0017774B"/>
    <w:rsid w:val="001A09D9"/>
    <w:rsid w:val="001C217E"/>
    <w:rsid w:val="001E01E8"/>
    <w:rsid w:val="001E33E4"/>
    <w:rsid w:val="001F4BFD"/>
    <w:rsid w:val="001F6A0A"/>
    <w:rsid w:val="00201F07"/>
    <w:rsid w:val="00237EC4"/>
    <w:rsid w:val="0024058B"/>
    <w:rsid w:val="00245417"/>
    <w:rsid w:val="00252C49"/>
    <w:rsid w:val="00253F21"/>
    <w:rsid w:val="00271E03"/>
    <w:rsid w:val="002737CE"/>
    <w:rsid w:val="00280D41"/>
    <w:rsid w:val="00293B72"/>
    <w:rsid w:val="002A5B23"/>
    <w:rsid w:val="002C0C65"/>
    <w:rsid w:val="002E53C0"/>
    <w:rsid w:val="002E631F"/>
    <w:rsid w:val="002F2130"/>
    <w:rsid w:val="00315CE5"/>
    <w:rsid w:val="00332C7B"/>
    <w:rsid w:val="00343E86"/>
    <w:rsid w:val="00351627"/>
    <w:rsid w:val="00357D83"/>
    <w:rsid w:val="00365D90"/>
    <w:rsid w:val="00373392"/>
    <w:rsid w:val="0037566D"/>
    <w:rsid w:val="00390FA1"/>
    <w:rsid w:val="003952F7"/>
    <w:rsid w:val="003C74C4"/>
    <w:rsid w:val="003D0997"/>
    <w:rsid w:val="003E6A14"/>
    <w:rsid w:val="003E706E"/>
    <w:rsid w:val="003F1B04"/>
    <w:rsid w:val="00416BE5"/>
    <w:rsid w:val="0041783A"/>
    <w:rsid w:val="004403AA"/>
    <w:rsid w:val="004406FF"/>
    <w:rsid w:val="00452C71"/>
    <w:rsid w:val="00461268"/>
    <w:rsid w:val="00465BED"/>
    <w:rsid w:val="00470135"/>
    <w:rsid w:val="00472B5C"/>
    <w:rsid w:val="00486CA0"/>
    <w:rsid w:val="00494152"/>
    <w:rsid w:val="004A1E77"/>
    <w:rsid w:val="004B0AAE"/>
    <w:rsid w:val="004B5846"/>
    <w:rsid w:val="004D49FF"/>
    <w:rsid w:val="004D745F"/>
    <w:rsid w:val="004F38F4"/>
    <w:rsid w:val="005234F6"/>
    <w:rsid w:val="00524618"/>
    <w:rsid w:val="0053211F"/>
    <w:rsid w:val="00547DD8"/>
    <w:rsid w:val="00577279"/>
    <w:rsid w:val="005A026C"/>
    <w:rsid w:val="005B4183"/>
    <w:rsid w:val="005C0F62"/>
    <w:rsid w:val="005F0DE2"/>
    <w:rsid w:val="005F2A7E"/>
    <w:rsid w:val="00607A5D"/>
    <w:rsid w:val="00610133"/>
    <w:rsid w:val="00611892"/>
    <w:rsid w:val="0061639C"/>
    <w:rsid w:val="00621A28"/>
    <w:rsid w:val="00630C48"/>
    <w:rsid w:val="00634E43"/>
    <w:rsid w:val="00641C2B"/>
    <w:rsid w:val="006732BB"/>
    <w:rsid w:val="00676048"/>
    <w:rsid w:val="00681ABB"/>
    <w:rsid w:val="0068486F"/>
    <w:rsid w:val="006A0578"/>
    <w:rsid w:val="006B279B"/>
    <w:rsid w:val="006C71D4"/>
    <w:rsid w:val="006D6F4E"/>
    <w:rsid w:val="006E18EB"/>
    <w:rsid w:val="006E4352"/>
    <w:rsid w:val="00703B2A"/>
    <w:rsid w:val="00704597"/>
    <w:rsid w:val="00716012"/>
    <w:rsid w:val="0072154E"/>
    <w:rsid w:val="00727526"/>
    <w:rsid w:val="00741D13"/>
    <w:rsid w:val="00746D3F"/>
    <w:rsid w:val="0078049C"/>
    <w:rsid w:val="007A2E48"/>
    <w:rsid w:val="007A7B95"/>
    <w:rsid w:val="007B258F"/>
    <w:rsid w:val="007B3C3F"/>
    <w:rsid w:val="007D1874"/>
    <w:rsid w:val="007D7917"/>
    <w:rsid w:val="007E0F13"/>
    <w:rsid w:val="007F37BF"/>
    <w:rsid w:val="007F4884"/>
    <w:rsid w:val="00800EEE"/>
    <w:rsid w:val="00814F45"/>
    <w:rsid w:val="00826D0B"/>
    <w:rsid w:val="00854F68"/>
    <w:rsid w:val="00874E1B"/>
    <w:rsid w:val="008A090F"/>
    <w:rsid w:val="008C2B42"/>
    <w:rsid w:val="008D7117"/>
    <w:rsid w:val="008F7FE8"/>
    <w:rsid w:val="0092412B"/>
    <w:rsid w:val="00937B47"/>
    <w:rsid w:val="00942A2E"/>
    <w:rsid w:val="0096279B"/>
    <w:rsid w:val="009930BA"/>
    <w:rsid w:val="009A05EB"/>
    <w:rsid w:val="009A2611"/>
    <w:rsid w:val="009A3227"/>
    <w:rsid w:val="009A3BEA"/>
    <w:rsid w:val="009C67A5"/>
    <w:rsid w:val="009F047D"/>
    <w:rsid w:val="00A018AE"/>
    <w:rsid w:val="00A02280"/>
    <w:rsid w:val="00A1127E"/>
    <w:rsid w:val="00A758D4"/>
    <w:rsid w:val="00A845F9"/>
    <w:rsid w:val="00A938A9"/>
    <w:rsid w:val="00AA76CE"/>
    <w:rsid w:val="00AB3566"/>
    <w:rsid w:val="00AD3DD1"/>
    <w:rsid w:val="00AE4F9C"/>
    <w:rsid w:val="00B05462"/>
    <w:rsid w:val="00B4359F"/>
    <w:rsid w:val="00B62B30"/>
    <w:rsid w:val="00B67CEC"/>
    <w:rsid w:val="00B92FAB"/>
    <w:rsid w:val="00BA1530"/>
    <w:rsid w:val="00BA643C"/>
    <w:rsid w:val="00BD7814"/>
    <w:rsid w:val="00BE7719"/>
    <w:rsid w:val="00BE7728"/>
    <w:rsid w:val="00C20B6E"/>
    <w:rsid w:val="00C22D9C"/>
    <w:rsid w:val="00C2593C"/>
    <w:rsid w:val="00C4711C"/>
    <w:rsid w:val="00C75DC4"/>
    <w:rsid w:val="00C76A60"/>
    <w:rsid w:val="00CA6AB0"/>
    <w:rsid w:val="00CC4EDA"/>
    <w:rsid w:val="00CE6B8B"/>
    <w:rsid w:val="00CF45A7"/>
    <w:rsid w:val="00CF5907"/>
    <w:rsid w:val="00D134BF"/>
    <w:rsid w:val="00D22262"/>
    <w:rsid w:val="00D419DB"/>
    <w:rsid w:val="00D85B4B"/>
    <w:rsid w:val="00D877F6"/>
    <w:rsid w:val="00D919B1"/>
    <w:rsid w:val="00D97567"/>
    <w:rsid w:val="00DB27DD"/>
    <w:rsid w:val="00DB7A45"/>
    <w:rsid w:val="00DC199D"/>
    <w:rsid w:val="00DD2B09"/>
    <w:rsid w:val="00DF0FBC"/>
    <w:rsid w:val="00E2416D"/>
    <w:rsid w:val="00E2625B"/>
    <w:rsid w:val="00E349F1"/>
    <w:rsid w:val="00E3631B"/>
    <w:rsid w:val="00E415B1"/>
    <w:rsid w:val="00E41A54"/>
    <w:rsid w:val="00E43DB4"/>
    <w:rsid w:val="00E619BE"/>
    <w:rsid w:val="00E67B9F"/>
    <w:rsid w:val="00E906B9"/>
    <w:rsid w:val="00EA115B"/>
    <w:rsid w:val="00EA315F"/>
    <w:rsid w:val="00ED7FB5"/>
    <w:rsid w:val="00EF6DA4"/>
    <w:rsid w:val="00F062CC"/>
    <w:rsid w:val="00F07070"/>
    <w:rsid w:val="00F13015"/>
    <w:rsid w:val="00F1341F"/>
    <w:rsid w:val="00F26D4B"/>
    <w:rsid w:val="00F27E17"/>
    <w:rsid w:val="00F44941"/>
    <w:rsid w:val="00F460E2"/>
    <w:rsid w:val="00F47107"/>
    <w:rsid w:val="00F60AB6"/>
    <w:rsid w:val="00F63954"/>
    <w:rsid w:val="00F77476"/>
    <w:rsid w:val="00F93A16"/>
    <w:rsid w:val="00F95382"/>
    <w:rsid w:val="00FA65DF"/>
    <w:rsid w:val="00FE03D1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38369BC2"/>
  <w14:defaultImageDpi w14:val="32767"/>
  <w15:docId w15:val="{721E3A22-5D31-A547-889A-644FB3F1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199D"/>
    <w:rPr>
      <w:rFonts w:eastAsiaTheme="minorEastAsia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199D"/>
    <w:rPr>
      <w:rFonts w:eastAsiaTheme="minorEastAsia"/>
      <w:lang w:val="de-CH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3E706E"/>
    <w:rPr>
      <w:rFonts w:ascii="Arial" w:hAnsi="Arial"/>
      <w:color w:val="0563C1" w:themeColor="hyperlink"/>
      <w:sz w:val="13"/>
      <w:szCs w:val="12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199D"/>
    <w:rPr>
      <w:rFonts w:ascii="Arial" w:hAnsi="Arial"/>
      <w:color w:val="A6A6A6" w:themeColor="background1" w:themeShade="A6"/>
      <w:sz w:val="12"/>
      <w:u w:val="single"/>
    </w:rPr>
  </w:style>
  <w:style w:type="paragraph" w:customStyle="1" w:styleId="LerngegenstandNMG">
    <w:name w:val="Lerngegenstand_NMG"/>
    <w:basedOn w:val="Standard"/>
    <w:qFormat/>
    <w:rsid w:val="00A018AE"/>
    <w:pPr>
      <w:contextualSpacing/>
    </w:pPr>
    <w:rPr>
      <w:rFonts w:ascii="Arial" w:hAnsi="Arial" w:cs="Arial"/>
      <w:b/>
      <w:sz w:val="16"/>
      <w:szCs w:val="13"/>
    </w:rPr>
  </w:style>
  <w:style w:type="paragraph" w:customStyle="1" w:styleId="LektionenNMG">
    <w:name w:val="Lektionen_NMG"/>
    <w:basedOn w:val="Standard"/>
    <w:qFormat/>
    <w:rsid w:val="00A018AE"/>
    <w:pPr>
      <w:contextualSpacing/>
      <w:jc w:val="right"/>
    </w:pPr>
    <w:rPr>
      <w:rFonts w:ascii="Arial" w:hAnsi="Arial" w:cs="Arial"/>
      <w:sz w:val="16"/>
      <w:szCs w:val="13"/>
    </w:rPr>
  </w:style>
  <w:style w:type="paragraph" w:customStyle="1" w:styleId="TitelNMG">
    <w:name w:val="Titel_NMG"/>
    <w:basedOn w:val="Standard"/>
    <w:qFormat/>
    <w:rsid w:val="00A018AE"/>
    <w:pPr>
      <w:spacing w:before="40" w:after="80"/>
      <w:contextualSpacing/>
    </w:pPr>
    <w:rPr>
      <w:rFonts w:ascii="Arial" w:hAnsi="Arial" w:cs="Arial"/>
      <w:sz w:val="16"/>
      <w:szCs w:val="13"/>
    </w:rPr>
  </w:style>
  <w:style w:type="paragraph" w:customStyle="1" w:styleId="KompDAHNMG">
    <w:name w:val="Komp_DAH_NMG"/>
    <w:basedOn w:val="Standard"/>
    <w:qFormat/>
    <w:rsid w:val="00486CA0"/>
    <w:pPr>
      <w:contextualSpacing/>
    </w:pPr>
    <w:rPr>
      <w:rFonts w:ascii="Arial" w:hAnsi="Arial" w:cs="Arial"/>
      <w:sz w:val="10"/>
      <w:szCs w:val="10"/>
    </w:rPr>
  </w:style>
  <w:style w:type="paragraph" w:styleId="Kopfzeile">
    <w:name w:val="header"/>
    <w:basedOn w:val="Standard"/>
    <w:link w:val="KopfzeileZchn"/>
    <w:uiPriority w:val="99"/>
    <w:unhideWhenUsed/>
    <w:rsid w:val="00B435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359F"/>
    <w:rPr>
      <w:rFonts w:eastAsiaTheme="minorEastAsia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B435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359F"/>
    <w:rPr>
      <w:rFonts w:eastAsiaTheme="minorEastAsia"/>
      <w:lang w:val="de-CH" w:eastAsia="de-DE"/>
    </w:rPr>
  </w:style>
  <w:style w:type="paragraph" w:styleId="Listenabsatz">
    <w:name w:val="List Paragraph"/>
    <w:basedOn w:val="Standard"/>
    <w:uiPriority w:val="34"/>
    <w:qFormat/>
    <w:rsid w:val="000F71BE"/>
    <w:pPr>
      <w:ind w:left="720"/>
      <w:contextualSpacing/>
    </w:pPr>
  </w:style>
  <w:style w:type="paragraph" w:customStyle="1" w:styleId="berschriftZyklusplan">
    <w:name w:val="Überschrift Zyklusplan"/>
    <w:basedOn w:val="Standard"/>
    <w:qFormat/>
    <w:rsid w:val="00727526"/>
    <w:pPr>
      <w:spacing w:after="240"/>
      <w:outlineLvl w:val="0"/>
    </w:pPr>
    <w:rPr>
      <w:rFonts w:ascii="Arial" w:hAnsi="Arial" w:cs="Arial"/>
      <w:b/>
      <w:color w:val="86B943"/>
    </w:rPr>
  </w:style>
  <w:style w:type="character" w:customStyle="1" w:styleId="NichtaufgelsteErwhnung1">
    <w:name w:val="Nicht aufgelöste Erwähnung1"/>
    <w:basedOn w:val="Absatz-Standardschriftart"/>
    <w:uiPriority w:val="99"/>
    <w:rsid w:val="000F6663"/>
    <w:rPr>
      <w:color w:val="808080"/>
      <w:shd w:val="clear" w:color="auto" w:fill="E6E6E6"/>
    </w:rPr>
  </w:style>
  <w:style w:type="paragraph" w:customStyle="1" w:styleId="UntertitelNMG">
    <w:name w:val="Untertitel_NMG"/>
    <w:basedOn w:val="KompDAHNMG"/>
    <w:qFormat/>
    <w:rsid w:val="003E706E"/>
    <w:pPr>
      <w:spacing w:before="130"/>
    </w:pPr>
    <w:rPr>
      <w:b/>
      <w:sz w:val="13"/>
    </w:rPr>
  </w:style>
  <w:style w:type="paragraph" w:customStyle="1" w:styleId="TextNMG">
    <w:name w:val="Text_NMG"/>
    <w:basedOn w:val="Standard"/>
    <w:qFormat/>
    <w:rsid w:val="00A018AE"/>
    <w:pPr>
      <w:spacing w:after="80"/>
    </w:pPr>
    <w:rPr>
      <w:rFonts w:ascii="Arial" w:hAnsi="Arial" w:cs="Arial"/>
      <w:sz w:val="14"/>
      <w:szCs w:val="10"/>
    </w:rPr>
  </w:style>
  <w:style w:type="paragraph" w:customStyle="1" w:styleId="AufzhlungNMG">
    <w:name w:val="Aufzählung_NMG"/>
    <w:basedOn w:val="Standard"/>
    <w:qFormat/>
    <w:rsid w:val="00FE03D1"/>
    <w:pPr>
      <w:numPr>
        <w:numId w:val="2"/>
      </w:numPr>
      <w:ind w:left="397" w:hanging="284"/>
      <w:contextualSpacing/>
    </w:pPr>
    <w:rPr>
      <w:rFonts w:ascii="Arial" w:hAnsi="Arial" w:cs="Arial"/>
      <w:sz w:val="13"/>
      <w:szCs w:val="1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C7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2C71"/>
    <w:rPr>
      <w:rFonts w:ascii="Lucida Grande" w:eastAsiaTheme="minorEastAsia" w:hAnsi="Lucida Grande" w:cs="Lucida Grande"/>
      <w:sz w:val="18"/>
      <w:szCs w:val="18"/>
      <w:lang w:val="de-CH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52C7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2C7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2C71"/>
    <w:rPr>
      <w:rFonts w:eastAsiaTheme="minorEastAsia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2C7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2C71"/>
    <w:rPr>
      <w:rFonts w:eastAsiaTheme="minorEastAsia"/>
      <w:b/>
      <w:bCs/>
      <w:sz w:val="20"/>
      <w:szCs w:val="20"/>
      <w:lang w:val="de-CH"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D3D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e.lehrplan.ch/101kkncWvHybx7cWcL7tTRkUvvHPGBnX5" TargetMode="External"/><Relationship Id="rId18" Type="http://schemas.openxmlformats.org/officeDocument/2006/relationships/hyperlink" Target="https://be.lehrplan.ch/101kkFEt4G3HAxBEF2Lrf5z6bAEauvyLg" TargetMode="External"/><Relationship Id="rId26" Type="http://schemas.openxmlformats.org/officeDocument/2006/relationships/hyperlink" Target="https://be.lehrplan.ch/101kkZuuGMC5Jn3Wf92WfHfpZtEHMXevL" TargetMode="External"/><Relationship Id="rId39" Type="http://schemas.openxmlformats.org/officeDocument/2006/relationships/hyperlink" Target="https://be.lehrplan.ch/101kk5XJn95a4qdDaPYkemmdZVGCExr8G" TargetMode="External"/><Relationship Id="rId21" Type="http://schemas.openxmlformats.org/officeDocument/2006/relationships/hyperlink" Target="https://be.lehrplan.ch/101fbHvFZC7EWuZkswfp6TC6x5mLMJJZX" TargetMode="External"/><Relationship Id="rId34" Type="http://schemas.openxmlformats.org/officeDocument/2006/relationships/hyperlink" Target="https://lpbe.ch/5" TargetMode="External"/><Relationship Id="rId42" Type="http://schemas.openxmlformats.org/officeDocument/2006/relationships/hyperlink" Target="https://be.lehrplan.ch/101kkDNUPx2nrgTVWTRe2qLdwzb99nGb4" TargetMode="External"/><Relationship Id="rId47" Type="http://schemas.openxmlformats.org/officeDocument/2006/relationships/hyperlink" Target="https://be.lehrplan.ch/101e200yJdHdNN7eLpA5Pw5W9Xq4EG" TargetMode="External"/><Relationship Id="rId50" Type="http://schemas.openxmlformats.org/officeDocument/2006/relationships/hyperlink" Target="https://lpbe.ch/5" TargetMode="External"/><Relationship Id="rId55" Type="http://schemas.openxmlformats.org/officeDocument/2006/relationships/hyperlink" Target="https://be.lehrplan.ch/102kuYwTRz6rYDq7BWKCGhTP5mhR9q" TargetMode="External"/><Relationship Id="rId63" Type="http://schemas.openxmlformats.org/officeDocument/2006/relationships/hyperlink" Target="https://be.lehrplan.ch/101kkB3uyKLPg6Z2ctyCEHsBrn7k3KtZW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be.lehrplan.ch/101kk7y3C5CBmyshae74XXufJKKBrUBXu" TargetMode="External"/><Relationship Id="rId2" Type="http://schemas.openxmlformats.org/officeDocument/2006/relationships/styles" Target="styles.xml"/><Relationship Id="rId16" Type="http://schemas.openxmlformats.org/officeDocument/2006/relationships/hyperlink" Target="https://be.lehrplan.ch/101kkeSETpTE6wXpxRG5KMJxpPRz9Zgct" TargetMode="External"/><Relationship Id="rId29" Type="http://schemas.openxmlformats.org/officeDocument/2006/relationships/hyperlink" Target="https://be.lehrplan.ch/101kkPneZrgu5M9x45qyCEpJ5vka68kW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e.lehrplan.ch/101kkReMebvFCvScdywBVFDWh3LaUmryD" TargetMode="External"/><Relationship Id="rId24" Type="http://schemas.openxmlformats.org/officeDocument/2006/relationships/hyperlink" Target="https://lpbe.ch/5" TargetMode="External"/><Relationship Id="rId32" Type="http://schemas.openxmlformats.org/officeDocument/2006/relationships/hyperlink" Target="https://be.lehrplan.ch/101kkPneZrgu5M9x45qyCEpJ5vka68kWb" TargetMode="External"/><Relationship Id="rId37" Type="http://schemas.openxmlformats.org/officeDocument/2006/relationships/hyperlink" Target="https://be.lehrplan.ch/101kkhM784wSzaF2KWhys2p5AKLHL5y8P" TargetMode="External"/><Relationship Id="rId40" Type="http://schemas.openxmlformats.org/officeDocument/2006/relationships/hyperlink" Target="https://be.lehrplan.ch/101kkx9tpv5KSmEsTbMRfrhegNMwdznEh" TargetMode="External"/><Relationship Id="rId45" Type="http://schemas.openxmlformats.org/officeDocument/2006/relationships/hyperlink" Target="https://be.lehrplan.ch/101kkgfvYTkv46XBk4ud6uqZRCFrDuy3b" TargetMode="External"/><Relationship Id="rId53" Type="http://schemas.openxmlformats.org/officeDocument/2006/relationships/hyperlink" Target="https://be.lehrplan.ch/101kkgfvYTkv46XBk4ud6uqZRCFrDuy3b" TargetMode="External"/><Relationship Id="rId58" Type="http://schemas.openxmlformats.org/officeDocument/2006/relationships/hyperlink" Target="https://be.lehrplan.ch/101e200ha6xJNy63cnVs2ME4AxdBXJ" TargetMode="External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be.lehrplan.ch/101kkReMebvFCvScdywBVFDWh3LaUmryD" TargetMode="External"/><Relationship Id="rId23" Type="http://schemas.openxmlformats.org/officeDocument/2006/relationships/hyperlink" Target="https://lpbe.ch/4" TargetMode="External"/><Relationship Id="rId28" Type="http://schemas.openxmlformats.org/officeDocument/2006/relationships/hyperlink" Target="https://be.lehrplan.ch/101fbHvFZC7EWuZkswfp6TC6x5mLMJJZX" TargetMode="External"/><Relationship Id="rId36" Type="http://schemas.openxmlformats.org/officeDocument/2006/relationships/hyperlink" Target="https://be.lehrplan.ch/101kk3wdKmBHpXWgPgmHV2Sz76FTZmEqT" TargetMode="External"/><Relationship Id="rId49" Type="http://schemas.openxmlformats.org/officeDocument/2006/relationships/hyperlink" Target="https://lpbe.ch/4" TargetMode="External"/><Relationship Id="rId57" Type="http://schemas.openxmlformats.org/officeDocument/2006/relationships/hyperlink" Target="https://be.lehrplan.ch/101kkReMebvFCvScdywBVFDWh3LaUmryD" TargetMode="External"/><Relationship Id="rId61" Type="http://schemas.openxmlformats.org/officeDocument/2006/relationships/hyperlink" Target="https://be.lehrplan.ch/101kk7JBA9zmYPKDM8tDD8qWkdPBVhPcD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be.lehrplan.ch/101kkZuuGMC5Jn3Wf92WfHfpZtEHMXevL" TargetMode="External"/><Relationship Id="rId31" Type="http://schemas.openxmlformats.org/officeDocument/2006/relationships/hyperlink" Target="https://be.lehrplan.ch/101fbHvFZC7EWuZkswfp6TC6x5mLMJJZX" TargetMode="External"/><Relationship Id="rId44" Type="http://schemas.openxmlformats.org/officeDocument/2006/relationships/hyperlink" Target="https://be.lehrplan.ch/101kkwWWXyzs3Pw8w5Rr8RhdvzeJGHyfp" TargetMode="External"/><Relationship Id="rId52" Type="http://schemas.openxmlformats.org/officeDocument/2006/relationships/hyperlink" Target="https://be.lehrplan.ch/101kk3wdKmBHpXWgPgmHV2Sz76FTZmEqT" TargetMode="External"/><Relationship Id="rId60" Type="http://schemas.openxmlformats.org/officeDocument/2006/relationships/hyperlink" Target="https://be.lehrplan.ch/101kkgfvYTkv46XBk4ud6uqZRCFrDuy3b" TargetMode="External"/><Relationship Id="rId65" Type="http://schemas.openxmlformats.org/officeDocument/2006/relationships/hyperlink" Target="https://lpbe.ch/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.lehrplan.ch/101kkgWEpuEKgLVPtMRLyGubptKWN73VE" TargetMode="External"/><Relationship Id="rId14" Type="http://schemas.openxmlformats.org/officeDocument/2006/relationships/hyperlink" Target="https://be.lehrplan.ch/101kkgWEpuEKgLVPtMRLyGubptKWN73VE" TargetMode="External"/><Relationship Id="rId22" Type="http://schemas.openxmlformats.org/officeDocument/2006/relationships/hyperlink" Target="https://be.lehrplan.ch/101kkPneZrgu5M9x45qyCEpJ5vka68kWb" TargetMode="External"/><Relationship Id="rId27" Type="http://schemas.openxmlformats.org/officeDocument/2006/relationships/hyperlink" Target="https://be.lehrplan.ch/101kkB3uyKLPg6Z2ctyCEHsBrn7k3KtZW" TargetMode="External"/><Relationship Id="rId30" Type="http://schemas.openxmlformats.org/officeDocument/2006/relationships/hyperlink" Target="https://be.lehrplan.ch/101kkFEt4G3HAxBEF2Lrf5z6bAEauvyLg" TargetMode="External"/><Relationship Id="rId35" Type="http://schemas.openxmlformats.org/officeDocument/2006/relationships/hyperlink" Target="https://be.lehrplan.ch/101kkx9tpv5KSmEsTbMRfrhegNMwdznEh" TargetMode="External"/><Relationship Id="rId43" Type="http://schemas.openxmlformats.org/officeDocument/2006/relationships/hyperlink" Target="https://be.lehrplan.ch/101kkgfvYTkv46XBk4ud6uqZRCFrDuy3b" TargetMode="External"/><Relationship Id="rId48" Type="http://schemas.openxmlformats.org/officeDocument/2006/relationships/hyperlink" Target="https://be.lehrplan.ch/101kk9HCWMb6yre9CwJcFsDuDKTpU6ze3" TargetMode="External"/><Relationship Id="rId56" Type="http://schemas.openxmlformats.org/officeDocument/2006/relationships/hyperlink" Target="https://be.lehrplan.ch/101kkHUwYHRCTSX7sfNgNv5zkaGyRUHeP" TargetMode="External"/><Relationship Id="rId64" Type="http://schemas.openxmlformats.org/officeDocument/2006/relationships/hyperlink" Target="https://lpbe.ch/4" TargetMode="External"/><Relationship Id="rId8" Type="http://schemas.openxmlformats.org/officeDocument/2006/relationships/hyperlink" Target="https://be.lehrplan.ch/101kkL326M79rbLmfa49zEHHB7Nygwfc3" TargetMode="External"/><Relationship Id="rId51" Type="http://schemas.openxmlformats.org/officeDocument/2006/relationships/hyperlink" Target="https://be.lehrplan.ch/101kkdDPnc5bWsBFVdLzpXttBeJn3LGr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e.lehrplan.ch/101e200ha6xJNy63cnVs2ME4AxdBXJ" TargetMode="External"/><Relationship Id="rId17" Type="http://schemas.openxmlformats.org/officeDocument/2006/relationships/hyperlink" Target="https://be.lehrplan.ch/101kkReMebvFCvScdywBVFDWh3LaUmryD" TargetMode="External"/><Relationship Id="rId25" Type="http://schemas.openxmlformats.org/officeDocument/2006/relationships/hyperlink" Target="https://be.lehrplan.ch/101kknutNWBGauRTXsPEACd2XzycFC8qM" TargetMode="External"/><Relationship Id="rId33" Type="http://schemas.openxmlformats.org/officeDocument/2006/relationships/hyperlink" Target="https://lpbe.ch/4" TargetMode="External"/><Relationship Id="rId38" Type="http://schemas.openxmlformats.org/officeDocument/2006/relationships/hyperlink" Target="https://be.lehrplan.ch/101kk2wy5CtXB4xJfbpZECbJPmvhkCNXe" TargetMode="External"/><Relationship Id="rId46" Type="http://schemas.openxmlformats.org/officeDocument/2006/relationships/hyperlink" Target="https://be.lehrplan.ch/101e200ha6xJNy63cnVs2ME4AxdBXJ" TargetMode="External"/><Relationship Id="rId59" Type="http://schemas.openxmlformats.org/officeDocument/2006/relationships/hyperlink" Target="https://be.lehrplan.ch/101kk3wdKmBHpXWgPgmHV2Sz76FTZmEqT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be.lehrplan.ch/101kkB3uyKLPg6Z2ctyCEHsBrn7k3KtZW" TargetMode="External"/><Relationship Id="rId41" Type="http://schemas.openxmlformats.org/officeDocument/2006/relationships/hyperlink" Target="https://be.lehrplan.ch/101e200ha6xJNy63cnVs2ME4AxdBXJ" TargetMode="External"/><Relationship Id="rId54" Type="http://schemas.openxmlformats.org/officeDocument/2006/relationships/hyperlink" Target="https://be.lehrplan.ch/101e200ha6xJNy63cnVs2ME4AxdBXJ" TargetMode="External"/><Relationship Id="rId62" Type="http://schemas.openxmlformats.org/officeDocument/2006/relationships/hyperlink" Target="https://be.lehrplan.ch/101kkZuuGMC5Jn3Wf92WfHfpZtEHMXevL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260DDF69.dotm</Template>
  <TotalTime>0</TotalTime>
  <Pages>4</Pages>
  <Words>2877</Words>
  <Characters>18132</Characters>
  <Application>Microsoft Office Word</Application>
  <DocSecurity>0</DocSecurity>
  <Lines>151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 NMG 3.Zyklus – WAH 7. Schuljahr V3</vt:lpstr>
    </vt:vector>
  </TitlesOfParts>
  <Manager>Nicole Möschler</Manager>
  <Company/>
  <LinksUpToDate>false</LinksUpToDate>
  <CharactersWithSpaces>20968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 NMG 3.Zyklus – WAH 7. Schuljahr V3</dc:title>
  <dc:subject>Umsetzungshilfen LP21 NMG</dc:subject>
  <dc:creator>Fachkommission NMG; Lehrplan- und Lehrmittelkommission des Kantons Bern</dc:creator>
  <cp:keywords>AKVB</cp:keywords>
  <dc:description>LPLMK</dc:description>
  <cp:lastModifiedBy>Rognon Patrick, ERZ-AKVB-FBS</cp:lastModifiedBy>
  <cp:revision>13</cp:revision>
  <cp:lastPrinted>2018-07-10T06:59:00Z</cp:lastPrinted>
  <dcterms:created xsi:type="dcterms:W3CDTF">2018-05-28T13:20:00Z</dcterms:created>
  <dcterms:modified xsi:type="dcterms:W3CDTF">2018-07-30T11:11:00Z</dcterms:modified>
  <cp:category/>
</cp:coreProperties>
</file>