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550FE" w14:textId="77777777" w:rsidR="007620D2" w:rsidRPr="00C27D3B" w:rsidRDefault="0004609D" w:rsidP="00A40882">
      <w:pPr>
        <w:pStyle w:val="AufgabenID"/>
      </w:pPr>
      <w:bookmarkStart w:id="0" w:name="_GoBack"/>
      <w:bookmarkEnd w:id="0"/>
      <w:r w:rsidRPr="000A795F">
        <w:t>VERGLEICHSFORMEN BILDEN</w:t>
      </w:r>
    </w:p>
    <w:p w14:paraId="32B7F1FD" w14:textId="0AC896C1" w:rsidR="003B7DAE" w:rsidRPr="003B7DAE" w:rsidRDefault="003B7DAE" w:rsidP="00797CD1">
      <w:pPr>
        <w:pStyle w:val="Kurzbeschrieb"/>
      </w:pPr>
      <w:r w:rsidRPr="003B7DAE">
        <w:t xml:space="preserve">Beim unten stehenden Text sind alle Adjektive </w:t>
      </w:r>
      <w:r w:rsidR="00786520">
        <w:t>gelb</w:t>
      </w:r>
      <w:r w:rsidRPr="003B7DAE">
        <w:t xml:space="preserve"> übermalt. Bei welchen davon werden die Vergleichsformen („Steigerungsformen“) regelmässig, bei welchen unregelmässig gebildet? Bearbeite die drei Aufträge </w:t>
      </w:r>
      <w:r w:rsidRPr="00ED5CDB">
        <w:rPr>
          <w:b/>
          <w:bCs/>
        </w:rPr>
        <w:t>A</w:t>
      </w:r>
      <w:r w:rsidR="00ED5CDB" w:rsidRPr="00ED5CDB">
        <w:rPr>
          <w:b/>
        </w:rPr>
        <w:t>)</w:t>
      </w:r>
      <w:r w:rsidRPr="003B7DAE">
        <w:t xml:space="preserve">, </w:t>
      </w:r>
      <w:r w:rsidRPr="00ED5CDB">
        <w:rPr>
          <w:b/>
          <w:bCs/>
        </w:rPr>
        <w:t>B</w:t>
      </w:r>
      <w:r w:rsidR="00ED5CDB" w:rsidRPr="00ED5CDB">
        <w:rPr>
          <w:b/>
        </w:rPr>
        <w:t>)</w:t>
      </w:r>
      <w:r w:rsidRPr="003B7DAE">
        <w:rPr>
          <w:b/>
        </w:rPr>
        <w:t xml:space="preserve"> </w:t>
      </w:r>
      <w:r w:rsidRPr="003B7DAE">
        <w:t xml:space="preserve">und </w:t>
      </w:r>
      <w:r w:rsidRPr="00ED5CDB">
        <w:rPr>
          <w:b/>
          <w:bCs/>
        </w:rPr>
        <w:t>C</w:t>
      </w:r>
      <w:r w:rsidR="00ED5CDB" w:rsidRPr="00ED5CDB">
        <w:rPr>
          <w:b/>
        </w:rPr>
        <w:t>)</w:t>
      </w:r>
      <w:r w:rsidRPr="003B7DAE">
        <w:t>.</w:t>
      </w:r>
    </w:p>
    <w:p w14:paraId="33040AB6" w14:textId="07DE95F0" w:rsidR="00AC022D" w:rsidRDefault="00AC022D" w:rsidP="007062C9">
      <w:pPr>
        <w:spacing w:after="160"/>
      </w:pPr>
      <w:r w:rsidRPr="004550E3">
        <w:rPr>
          <w:b/>
        </w:rPr>
        <w:t>Text:</w:t>
      </w:r>
      <w:r>
        <w:rPr>
          <w:b/>
        </w:rPr>
        <w:t xml:space="preserve"> </w:t>
      </w:r>
      <w:r w:rsidR="003B7DAE" w:rsidRPr="003B7DAE">
        <w:t xml:space="preserve">Am Anfang des Winters erzählt Hans: „Dieses Jahr war alles anders als im Vorjahr: Der Frühling war </w:t>
      </w:r>
      <w:r w:rsidR="003B7DAE" w:rsidRPr="00786520">
        <w:rPr>
          <w:rFonts w:cs="Arial"/>
          <w:color w:val="000000" w:themeColor="text1"/>
          <w:shd w:val="clear" w:color="auto" w:fill="FFFBB2"/>
        </w:rPr>
        <w:t>schön</w:t>
      </w:r>
      <w:r w:rsidR="003B7DAE" w:rsidRPr="003B7DAE">
        <w:t xml:space="preserve">, und im März war es bereits sehr </w:t>
      </w:r>
      <w:r w:rsidR="003B7DAE" w:rsidRPr="00786520">
        <w:rPr>
          <w:rFonts w:cs="Arial"/>
          <w:color w:val="000000" w:themeColor="text1"/>
          <w:shd w:val="clear" w:color="auto" w:fill="FFFBB2"/>
        </w:rPr>
        <w:t>warm</w:t>
      </w:r>
      <w:r w:rsidR="003B7DAE" w:rsidRPr="003B7DAE">
        <w:t xml:space="preserve">. Die Blumen blühten </w:t>
      </w:r>
      <w:r w:rsidR="003B7DAE" w:rsidRPr="00786520">
        <w:rPr>
          <w:rFonts w:cs="Arial"/>
          <w:color w:val="000000" w:themeColor="text1"/>
          <w:shd w:val="clear" w:color="auto" w:fill="FFFBB2"/>
        </w:rPr>
        <w:t>viel zeitiger</w:t>
      </w:r>
      <w:r w:rsidR="003B7DAE" w:rsidRPr="003B7DAE">
        <w:t xml:space="preserve"> als im Jahr zuvor. Der Sommer war </w:t>
      </w:r>
      <w:r w:rsidR="003B7DAE" w:rsidRPr="00786520">
        <w:rPr>
          <w:rFonts w:cs="Arial"/>
          <w:color w:val="000000" w:themeColor="text1"/>
          <w:shd w:val="clear" w:color="auto" w:fill="FFFBB2"/>
        </w:rPr>
        <w:t>heisser</w:t>
      </w:r>
      <w:r w:rsidR="003B7DAE" w:rsidRPr="003B7DAE">
        <w:t xml:space="preserve">, und der Herbst dauerte </w:t>
      </w:r>
      <w:r w:rsidR="003B7DAE" w:rsidRPr="00786520">
        <w:rPr>
          <w:rFonts w:cs="Arial"/>
          <w:color w:val="000000" w:themeColor="text1"/>
          <w:shd w:val="clear" w:color="auto" w:fill="FFFBB2"/>
        </w:rPr>
        <w:t>länger</w:t>
      </w:r>
      <w:r w:rsidR="003B7DAE" w:rsidRPr="003B7DAE">
        <w:t xml:space="preserve"> als im Vorjahr. ‚Wird es nun einen </w:t>
      </w:r>
      <w:r w:rsidR="003B7DAE" w:rsidRPr="00786520">
        <w:rPr>
          <w:rFonts w:cs="Arial"/>
          <w:color w:val="000000" w:themeColor="text1"/>
          <w:shd w:val="clear" w:color="auto" w:fill="FFFBB2"/>
        </w:rPr>
        <w:t>besseren</w:t>
      </w:r>
      <w:r w:rsidR="003B7DAE" w:rsidRPr="003B7DAE">
        <w:t xml:space="preserve"> Winter geben?‘, möchte ich gern wissen.“</w:t>
      </w:r>
    </w:p>
    <w:p w14:paraId="78FBF297" w14:textId="77777777" w:rsidR="00ED5CDB" w:rsidRPr="000D56B2" w:rsidRDefault="00ED5CDB" w:rsidP="00ED5CDB">
      <w:pPr>
        <w:spacing w:after="40"/>
        <w:rPr>
          <w:b/>
        </w:rPr>
      </w:pPr>
      <w:r w:rsidRPr="007328E6">
        <w:rPr>
          <w:b/>
        </w:rPr>
        <w:t>Aufträge:</w:t>
      </w:r>
    </w:p>
    <w:p w14:paraId="6BA27FE9" w14:textId="7496897B" w:rsidR="0031088D" w:rsidRPr="0031088D" w:rsidRDefault="00ED5CDB" w:rsidP="00797CD1">
      <w:pPr>
        <w:spacing w:before="80"/>
      </w:pPr>
      <w:r w:rsidRPr="00ED5CDB">
        <w:rPr>
          <w:b/>
        </w:rPr>
        <w:t>A)</w:t>
      </w:r>
      <w:r>
        <w:t xml:space="preserve"> </w:t>
      </w:r>
      <w:r w:rsidR="0031088D" w:rsidRPr="0031088D">
        <w:t xml:space="preserve">Fülle die leeren Felder der unten stehenden Tabelle aus. Bei den Adjektiven, bei denen die Vergleichsformen regelmässig gebildet werden, schreibst du in das Feld in der Spalte ganz rechts </w:t>
      </w:r>
      <w:r w:rsidR="0031088D" w:rsidRPr="0031088D">
        <w:rPr>
          <w:b/>
          <w:bCs/>
          <w:color w:val="3C5D9F"/>
        </w:rPr>
        <w:t>r.</w:t>
      </w:r>
      <w:r w:rsidR="0031088D" w:rsidRPr="0031088D">
        <w:t xml:space="preserve">, wenn aber die Vergleichsformen unregelmässig sind, schreibst du </w:t>
      </w:r>
      <w:r w:rsidR="0031088D" w:rsidRPr="0031088D">
        <w:rPr>
          <w:b/>
          <w:bCs/>
          <w:color w:val="3C5D9F"/>
        </w:rPr>
        <w:t>u.r.</w:t>
      </w:r>
      <w:r w:rsidR="0031088D" w:rsidRPr="0031088D">
        <w:t xml:space="preserve"> Beachte die </w:t>
      </w:r>
      <w:r w:rsidR="0031088D" w:rsidRPr="00ED5CDB">
        <w:rPr>
          <w:rStyle w:val="BlauUnterstrichen"/>
          <w:b/>
          <w:u w:val="none"/>
        </w:rPr>
        <w:t>Beispiele</w:t>
      </w:r>
      <w:r w:rsidR="0031088D" w:rsidRPr="0031088D">
        <w:t>.</w:t>
      </w:r>
    </w:p>
    <w:tbl>
      <w:tblPr>
        <w:tblStyle w:val="Beurteilung2"/>
        <w:tblW w:w="4930" w:type="pct"/>
        <w:tblInd w:w="113" w:type="dxa"/>
        <w:tblBorders>
          <w:bottom w:val="single" w:sz="48" w:space="0" w:color="3C5D9F"/>
        </w:tblBorders>
        <w:tblLook w:val="0420" w:firstRow="1" w:lastRow="0" w:firstColumn="0" w:lastColumn="0" w:noHBand="0" w:noVBand="1"/>
      </w:tblPr>
      <w:tblGrid>
        <w:gridCol w:w="1412"/>
        <w:gridCol w:w="2126"/>
        <w:gridCol w:w="2237"/>
        <w:gridCol w:w="1925"/>
        <w:gridCol w:w="1792"/>
      </w:tblGrid>
      <w:tr w:rsidR="0031088D" w14:paraId="61CF9B56" w14:textId="77777777" w:rsidTr="002454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12" w:type="dxa"/>
            <w:tcBorders>
              <w:bottom w:val="nil"/>
            </w:tcBorders>
            <w:shd w:val="clear" w:color="auto" w:fill="3C5D9F"/>
            <w:vAlign w:val="center"/>
          </w:tcPr>
          <w:p w14:paraId="2AE439A9" w14:textId="77777777" w:rsidR="0031088D" w:rsidRDefault="0031088D" w:rsidP="00245482">
            <w:pPr>
              <w:spacing w:before="40" w:after="40" w:line="240" w:lineRule="auto"/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3C5D9F"/>
          </w:tcPr>
          <w:p w14:paraId="1084DEB7" w14:textId="2D4A7EC9" w:rsidR="0031088D" w:rsidRPr="002208D8" w:rsidRDefault="0031088D" w:rsidP="00245482">
            <w:pPr>
              <w:spacing w:before="40" w:after="40" w:line="240" w:lineRule="auto"/>
              <w:rPr>
                <w:lang w:val="fr-FR"/>
              </w:rPr>
            </w:pPr>
            <w:r w:rsidRPr="002208D8">
              <w:rPr>
                <w:lang w:val="fr-FR"/>
              </w:rPr>
              <w:t xml:space="preserve">Positiv </w:t>
            </w:r>
            <w:r w:rsidRPr="002208D8">
              <w:rPr>
                <w:lang w:val="fr-FR"/>
              </w:rPr>
              <w:br/>
              <w:t>(Grundstufe)</w:t>
            </w:r>
          </w:p>
        </w:tc>
        <w:tc>
          <w:tcPr>
            <w:tcW w:w="2237" w:type="dxa"/>
            <w:tcBorders>
              <w:bottom w:val="nil"/>
            </w:tcBorders>
            <w:shd w:val="clear" w:color="auto" w:fill="3C5D9F"/>
          </w:tcPr>
          <w:p w14:paraId="5460CF8C" w14:textId="679ED7D0" w:rsidR="0031088D" w:rsidRPr="00C735AF" w:rsidRDefault="0031088D" w:rsidP="00245482">
            <w:pPr>
              <w:spacing w:before="40" w:after="40" w:line="240" w:lineRule="auto"/>
              <w:rPr>
                <w:lang w:val="fr-FR"/>
              </w:rPr>
            </w:pPr>
            <w:r w:rsidRPr="002208D8">
              <w:rPr>
                <w:lang w:val="fr-FR"/>
              </w:rPr>
              <w:t>Komparativ (Mehrstufe)</w:t>
            </w:r>
          </w:p>
        </w:tc>
        <w:tc>
          <w:tcPr>
            <w:tcW w:w="1925" w:type="dxa"/>
            <w:tcBorders>
              <w:bottom w:val="nil"/>
            </w:tcBorders>
            <w:shd w:val="clear" w:color="auto" w:fill="3C5D9F"/>
          </w:tcPr>
          <w:p w14:paraId="21070920" w14:textId="0E9166D7" w:rsidR="0031088D" w:rsidRPr="00C735AF" w:rsidRDefault="0031088D" w:rsidP="00245482">
            <w:pPr>
              <w:spacing w:before="40" w:after="40" w:line="240" w:lineRule="auto"/>
              <w:rPr>
                <w:lang w:val="fr-FR"/>
              </w:rPr>
            </w:pPr>
            <w:r w:rsidRPr="002208D8">
              <w:rPr>
                <w:lang w:val="fr-FR"/>
              </w:rPr>
              <w:t xml:space="preserve">Superlativ </w:t>
            </w:r>
            <w:r w:rsidRPr="002208D8">
              <w:rPr>
                <w:lang w:val="fr-FR"/>
              </w:rPr>
              <w:br/>
              <w:t>(Meiststufe)</w:t>
            </w:r>
          </w:p>
        </w:tc>
        <w:tc>
          <w:tcPr>
            <w:tcW w:w="1792" w:type="dxa"/>
            <w:tcBorders>
              <w:bottom w:val="nil"/>
            </w:tcBorders>
            <w:shd w:val="clear" w:color="auto" w:fill="3C5D9F"/>
            <w:vAlign w:val="center"/>
          </w:tcPr>
          <w:p w14:paraId="25F5CD3E" w14:textId="77777777" w:rsidR="0031088D" w:rsidRPr="00C735AF" w:rsidRDefault="0031088D" w:rsidP="00245482">
            <w:pPr>
              <w:spacing w:before="40" w:after="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r. / u.r.</w:t>
            </w:r>
          </w:p>
        </w:tc>
      </w:tr>
      <w:tr w:rsidR="002208D8" w14:paraId="53678EBF" w14:textId="77777777" w:rsidTr="002454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2" w:type="dxa"/>
            <w:tcBorders>
              <w:bottom w:val="single" w:sz="6" w:space="0" w:color="3C5D9F"/>
            </w:tcBorders>
            <w:shd w:val="clear" w:color="auto" w:fill="auto"/>
            <w:vAlign w:val="center"/>
          </w:tcPr>
          <w:p w14:paraId="74872DF2" w14:textId="77777777" w:rsidR="002208D8" w:rsidRPr="00ED5CDB" w:rsidRDefault="002208D8" w:rsidP="0031088D">
            <w:pPr>
              <w:spacing w:before="60" w:after="80"/>
              <w:rPr>
                <w:rStyle w:val="BlauUnterstrichen"/>
                <w:b/>
                <w:u w:val="none"/>
              </w:rPr>
            </w:pPr>
            <w:r w:rsidRPr="00ED5CDB">
              <w:rPr>
                <w:rStyle w:val="BlauUnterstrichen"/>
                <w:b/>
                <w:u w:val="none"/>
              </w:rPr>
              <w:t>Beispiel</w:t>
            </w:r>
          </w:p>
        </w:tc>
        <w:tc>
          <w:tcPr>
            <w:tcW w:w="2126" w:type="dxa"/>
            <w:tcBorders>
              <w:bottom w:val="single" w:sz="6" w:space="0" w:color="3C5D9F"/>
            </w:tcBorders>
          </w:tcPr>
          <w:p w14:paraId="00FA98DA" w14:textId="10BBC984" w:rsidR="002208D8" w:rsidRPr="00410C10" w:rsidRDefault="002208D8" w:rsidP="0031088D">
            <w:pPr>
              <w:spacing w:before="60" w:after="80"/>
            </w:pPr>
            <w:r>
              <w:rPr>
                <w:rFonts w:cs="Arial"/>
              </w:rPr>
              <w:t>s</w:t>
            </w:r>
            <w:r w:rsidRPr="002208D8">
              <w:t>chö</w:t>
            </w:r>
            <w:r>
              <w:rPr>
                <w:rFonts w:cs="Arial"/>
              </w:rPr>
              <w:t>n</w:t>
            </w:r>
          </w:p>
        </w:tc>
        <w:tc>
          <w:tcPr>
            <w:tcW w:w="2237" w:type="dxa"/>
            <w:tcBorders>
              <w:bottom w:val="single" w:sz="6" w:space="0" w:color="3C5D9F"/>
            </w:tcBorders>
            <w:shd w:val="clear" w:color="auto" w:fill="auto"/>
          </w:tcPr>
          <w:p w14:paraId="28C68118" w14:textId="0577D3D8" w:rsidR="002208D8" w:rsidRPr="00410C10" w:rsidRDefault="002208D8" w:rsidP="0031088D">
            <w:pPr>
              <w:spacing w:before="60" w:after="80"/>
            </w:pPr>
            <w:r>
              <w:rPr>
                <w:rFonts w:cs="Arial"/>
              </w:rPr>
              <w:t xml:space="preserve">schöner </w:t>
            </w:r>
          </w:p>
        </w:tc>
        <w:tc>
          <w:tcPr>
            <w:tcW w:w="1925" w:type="dxa"/>
            <w:tcBorders>
              <w:bottom w:val="single" w:sz="6" w:space="0" w:color="3C5D9F"/>
            </w:tcBorders>
          </w:tcPr>
          <w:p w14:paraId="62533B67" w14:textId="5AC6A404" w:rsidR="002208D8" w:rsidRPr="00410C10" w:rsidRDefault="002208D8" w:rsidP="0031088D">
            <w:pPr>
              <w:spacing w:before="60" w:after="80"/>
            </w:pPr>
            <w:r>
              <w:rPr>
                <w:rFonts w:cs="Arial"/>
              </w:rPr>
              <w:t xml:space="preserve">am schönsten </w:t>
            </w:r>
          </w:p>
        </w:tc>
        <w:tc>
          <w:tcPr>
            <w:tcW w:w="1792" w:type="dxa"/>
            <w:tcBorders>
              <w:bottom w:val="single" w:sz="6" w:space="0" w:color="3C5D9F"/>
            </w:tcBorders>
            <w:shd w:val="clear" w:color="auto" w:fill="FFFFFF"/>
            <w:vAlign w:val="center"/>
          </w:tcPr>
          <w:p w14:paraId="2E1AC0EA" w14:textId="11752EEB" w:rsidR="002208D8" w:rsidRPr="00780FED" w:rsidRDefault="002208D8" w:rsidP="0031088D">
            <w:pPr>
              <w:pStyle w:val="11ptBlau"/>
              <w:spacing w:before="60" w:after="80"/>
              <w:jc w:val="center"/>
              <w:rPr>
                <w:b/>
              </w:rPr>
            </w:pPr>
            <w:r w:rsidRPr="00780FED">
              <w:rPr>
                <w:b/>
              </w:rPr>
              <w:t>r.</w:t>
            </w:r>
          </w:p>
        </w:tc>
      </w:tr>
      <w:tr w:rsidR="002208D8" w14:paraId="6F1A8D83" w14:textId="77777777" w:rsidTr="00797C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6DC2900" w14:textId="77777777" w:rsidR="002208D8" w:rsidRPr="00ED5CDB" w:rsidRDefault="002208D8" w:rsidP="0031088D">
            <w:pPr>
              <w:spacing w:before="60" w:after="80"/>
              <w:rPr>
                <w:rStyle w:val="BlauUnterstrichen"/>
                <w:b/>
                <w:u w:val="none"/>
              </w:rPr>
            </w:pPr>
            <w:r w:rsidRPr="00ED5CDB">
              <w:rPr>
                <w:rStyle w:val="BlauUnterstrichen"/>
                <w:b/>
                <w:u w:val="none"/>
              </w:rPr>
              <w:t>Beispiel</w:t>
            </w:r>
          </w:p>
        </w:tc>
        <w:tc>
          <w:tcPr>
            <w:tcW w:w="2126" w:type="dxa"/>
            <w:tcBorders>
              <w:top w:val="single" w:sz="6" w:space="0" w:color="3C5D9F"/>
              <w:bottom w:val="single" w:sz="6" w:space="0" w:color="3C5D9F"/>
            </w:tcBorders>
          </w:tcPr>
          <w:p w14:paraId="071DC942" w14:textId="37511755" w:rsidR="002208D8" w:rsidRPr="00410C10" w:rsidRDefault="002208D8" w:rsidP="0031088D">
            <w:pPr>
              <w:spacing w:before="60" w:after="80"/>
            </w:pPr>
            <w:r>
              <w:rPr>
                <w:rFonts w:cs="Arial"/>
              </w:rPr>
              <w:t>warm</w:t>
            </w:r>
          </w:p>
        </w:tc>
        <w:tc>
          <w:tcPr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CBE9DCE" w14:textId="34723C1F" w:rsidR="002208D8" w:rsidRPr="00410C10" w:rsidRDefault="002208D8" w:rsidP="0031088D">
            <w:pPr>
              <w:spacing w:before="60" w:after="80"/>
            </w:pPr>
            <w:r>
              <w:rPr>
                <w:rFonts w:cs="Arial"/>
              </w:rPr>
              <w:t>wärmer</w:t>
            </w:r>
          </w:p>
        </w:tc>
        <w:tc>
          <w:tcPr>
            <w:tcW w:w="1925" w:type="dxa"/>
            <w:tcBorders>
              <w:top w:val="single" w:sz="6" w:space="0" w:color="3C5D9F"/>
              <w:bottom w:val="single" w:sz="6" w:space="0" w:color="3C5D9F"/>
            </w:tcBorders>
          </w:tcPr>
          <w:p w14:paraId="57B89D7C" w14:textId="50180391" w:rsidR="002208D8" w:rsidRPr="00410C10" w:rsidRDefault="002208D8" w:rsidP="0031088D">
            <w:pPr>
              <w:spacing w:before="60" w:after="80"/>
            </w:pPr>
            <w:r>
              <w:rPr>
                <w:rFonts w:cs="Arial"/>
              </w:rPr>
              <w:t>am wärmsten</w:t>
            </w:r>
          </w:p>
        </w:tc>
        <w:tc>
          <w:tcPr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607E79FB" w14:textId="260E4B0D" w:rsidR="002208D8" w:rsidRPr="00780FED" w:rsidRDefault="002208D8" w:rsidP="0031088D">
            <w:pPr>
              <w:pStyle w:val="11ptBlau"/>
              <w:spacing w:before="60" w:after="80"/>
              <w:jc w:val="center"/>
              <w:rPr>
                <w:b/>
              </w:rPr>
            </w:pPr>
            <w:r w:rsidRPr="00780FED">
              <w:rPr>
                <w:b/>
              </w:rPr>
              <w:t>u.r.</w:t>
            </w:r>
          </w:p>
        </w:tc>
      </w:tr>
      <w:tr w:rsidR="002208D8" w14:paraId="5426D13E" w14:textId="77777777" w:rsidTr="00797C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8B3DA0A" w14:textId="77777777" w:rsidR="002208D8" w:rsidRDefault="002208D8" w:rsidP="0031088D">
            <w:pPr>
              <w:pStyle w:val="11ptBlau"/>
              <w:spacing w:before="0" w:after="0"/>
            </w:pPr>
          </w:p>
        </w:tc>
        <w:tc>
          <w:tcPr>
            <w:tcW w:w="2126" w:type="dxa"/>
            <w:tcBorders>
              <w:top w:val="single" w:sz="6" w:space="0" w:color="3C5D9F"/>
              <w:bottom w:val="single" w:sz="6" w:space="0" w:color="3C5D9F"/>
            </w:tcBorders>
          </w:tcPr>
          <w:p w14:paraId="56C0B0C9" w14:textId="73A56E04" w:rsidR="002208D8" w:rsidRPr="002208D8" w:rsidRDefault="002208D8" w:rsidP="002208D8">
            <w:pPr>
              <w:spacing w:before="80" w:after="0"/>
              <w:rPr>
                <w:position w:val="-8"/>
              </w:rPr>
            </w:pPr>
            <w:r w:rsidRPr="002208D8">
              <w:rPr>
                <w:rFonts w:cs="Arial"/>
                <w:position w:val="-8"/>
              </w:rPr>
              <w:t>wirklich</w:t>
            </w:r>
          </w:p>
        </w:tc>
        <w:tc>
          <w:tcPr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4AF23A" w14:textId="75EE65E1" w:rsidR="002208D8" w:rsidRPr="002208D8" w:rsidRDefault="002208D8" w:rsidP="002208D8">
            <w:pPr>
              <w:spacing w:before="80" w:after="0"/>
              <w:rPr>
                <w:position w:val="-8"/>
              </w:rPr>
            </w:pPr>
            <w:r w:rsidRPr="002208D8">
              <w:rPr>
                <w:rFonts w:cs="Arial"/>
                <w:position w:val="-8"/>
              </w:rPr>
              <w:t>wirklicher</w:t>
            </w:r>
          </w:p>
        </w:tc>
        <w:tc>
          <w:tcPr>
            <w:tcW w:w="1925" w:type="dxa"/>
            <w:tcBorders>
              <w:top w:val="single" w:sz="6" w:space="0" w:color="3C5D9F"/>
              <w:bottom w:val="single" w:sz="6" w:space="0" w:color="3C5D9F"/>
            </w:tcBorders>
          </w:tcPr>
          <w:p w14:paraId="0B3B616E" w14:textId="59F88693" w:rsidR="002208D8" w:rsidRPr="002208D8" w:rsidRDefault="002208D8" w:rsidP="002208D8">
            <w:pPr>
              <w:spacing w:before="80" w:after="0"/>
              <w:rPr>
                <w:position w:val="-8"/>
              </w:rPr>
            </w:pPr>
            <w:r w:rsidRPr="002208D8">
              <w:rPr>
                <w:rFonts w:cs="Arial"/>
                <w:position w:val="-8"/>
              </w:rPr>
              <w:t>am wirklichsten</w:t>
            </w:r>
          </w:p>
        </w:tc>
        <w:tc>
          <w:tcPr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001581F2" w14:textId="77777777" w:rsidR="002208D8" w:rsidRPr="00780FED" w:rsidRDefault="002208D8" w:rsidP="0031088D">
            <w:pPr>
              <w:spacing w:before="0" w:after="0" w:line="260" w:lineRule="atLeast"/>
              <w:jc w:val="center"/>
              <w:rPr>
                <w:rStyle w:val="Eingabefeld0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</w:tr>
      <w:tr w:rsidR="002208D8" w14:paraId="0060ECE3" w14:textId="77777777" w:rsidTr="00797C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036176E" w14:textId="77777777" w:rsidR="002208D8" w:rsidRDefault="002208D8" w:rsidP="0031088D">
            <w:pPr>
              <w:pStyle w:val="11ptBlau"/>
              <w:spacing w:before="0" w:after="0"/>
            </w:pPr>
          </w:p>
        </w:tc>
        <w:tc>
          <w:tcPr>
            <w:tcW w:w="2126" w:type="dxa"/>
            <w:tcBorders>
              <w:top w:val="single" w:sz="6" w:space="0" w:color="3C5D9F"/>
              <w:bottom w:val="single" w:sz="6" w:space="0" w:color="3C5D9F"/>
            </w:tcBorders>
          </w:tcPr>
          <w:p w14:paraId="662DD19E" w14:textId="40700A14" w:rsidR="002208D8" w:rsidRPr="00B420AB" w:rsidRDefault="002208D8" w:rsidP="0031088D">
            <w:pPr>
              <w:spacing w:before="0" w:after="0"/>
              <w:rPr>
                <w:position w:val="-4"/>
              </w:rPr>
            </w:pPr>
            <w:r>
              <w:rPr>
                <w:rFonts w:cs="Arial"/>
              </w:rPr>
              <w:t>kalt</w:t>
            </w:r>
          </w:p>
        </w:tc>
        <w:tc>
          <w:tcPr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CF8194" w14:textId="33B1450B" w:rsidR="002208D8" w:rsidRPr="00B420AB" w:rsidRDefault="002208D8" w:rsidP="0031088D">
            <w:pPr>
              <w:spacing w:before="0" w:after="0"/>
              <w:rPr>
                <w:position w:val="-4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  <w:tc>
          <w:tcPr>
            <w:tcW w:w="1925" w:type="dxa"/>
            <w:tcBorders>
              <w:top w:val="single" w:sz="6" w:space="0" w:color="3C5D9F"/>
              <w:bottom w:val="single" w:sz="6" w:space="0" w:color="3C5D9F"/>
            </w:tcBorders>
          </w:tcPr>
          <w:p w14:paraId="61AAC2CF" w14:textId="05B5EB1A" w:rsidR="002208D8" w:rsidRPr="00B420AB" w:rsidRDefault="002208D8" w:rsidP="0031088D">
            <w:pPr>
              <w:spacing w:before="0" w:after="0"/>
              <w:rPr>
                <w:position w:val="-4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  <w:tc>
          <w:tcPr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6F007A4E" w14:textId="77777777" w:rsidR="002208D8" w:rsidRDefault="002208D8" w:rsidP="0031088D">
            <w:pPr>
              <w:spacing w:before="0" w:after="0" w:line="260" w:lineRule="atLeast"/>
              <w:jc w:val="center"/>
            </w:pPr>
            <w:r w:rsidRPr="009F6991">
              <w:rPr>
                <w:rStyle w:val="Eingabefeld0"/>
              </w:rPr>
              <w:t>.....</w:t>
            </w:r>
          </w:p>
        </w:tc>
      </w:tr>
      <w:tr w:rsidR="002208D8" w14:paraId="68AA27D3" w14:textId="77777777" w:rsidTr="00797C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16C7F55" w14:textId="77777777" w:rsidR="002208D8" w:rsidRDefault="002208D8" w:rsidP="0031088D">
            <w:pPr>
              <w:pStyle w:val="11ptBlau"/>
              <w:spacing w:before="0" w:after="0"/>
            </w:pPr>
          </w:p>
        </w:tc>
        <w:tc>
          <w:tcPr>
            <w:tcW w:w="2126" w:type="dxa"/>
            <w:tcBorders>
              <w:top w:val="single" w:sz="6" w:space="0" w:color="3C5D9F"/>
              <w:bottom w:val="single" w:sz="6" w:space="0" w:color="3C5D9F"/>
            </w:tcBorders>
          </w:tcPr>
          <w:p w14:paraId="5A5DA291" w14:textId="673DEC6C" w:rsidR="002208D8" w:rsidRPr="00B420AB" w:rsidRDefault="002208D8" w:rsidP="0031088D">
            <w:pPr>
              <w:spacing w:before="0" w:after="0"/>
              <w:rPr>
                <w:position w:val="-4"/>
              </w:rPr>
            </w:pPr>
            <w:r>
              <w:rPr>
                <w:rFonts w:cs="Arial"/>
              </w:rPr>
              <w:t>viel</w:t>
            </w:r>
          </w:p>
        </w:tc>
        <w:tc>
          <w:tcPr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5326FDD" w14:textId="718CCBE6" w:rsidR="002208D8" w:rsidRPr="00B420AB" w:rsidRDefault="002208D8" w:rsidP="0031088D">
            <w:pPr>
              <w:spacing w:before="0" w:after="0"/>
              <w:rPr>
                <w:position w:val="-4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  <w:tc>
          <w:tcPr>
            <w:tcW w:w="1925" w:type="dxa"/>
            <w:tcBorders>
              <w:top w:val="single" w:sz="6" w:space="0" w:color="3C5D9F"/>
              <w:bottom w:val="single" w:sz="6" w:space="0" w:color="3C5D9F"/>
            </w:tcBorders>
          </w:tcPr>
          <w:p w14:paraId="0AFA4D4D" w14:textId="0542E42D" w:rsidR="002208D8" w:rsidRPr="00B420AB" w:rsidRDefault="002208D8" w:rsidP="0031088D">
            <w:pPr>
              <w:spacing w:before="0" w:after="0"/>
              <w:rPr>
                <w:position w:val="-4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  <w:tc>
          <w:tcPr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3F74388C" w14:textId="77777777" w:rsidR="002208D8" w:rsidRDefault="002208D8" w:rsidP="0031088D">
            <w:pPr>
              <w:spacing w:before="0" w:after="0" w:line="260" w:lineRule="atLeast"/>
              <w:jc w:val="center"/>
            </w:pPr>
            <w:r w:rsidRPr="009F6991">
              <w:rPr>
                <w:rStyle w:val="Eingabefeld0"/>
              </w:rPr>
              <w:t>.....</w:t>
            </w:r>
          </w:p>
        </w:tc>
      </w:tr>
      <w:tr w:rsidR="002208D8" w14:paraId="33C37594" w14:textId="77777777" w:rsidTr="00797C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2C6C91B" w14:textId="77777777" w:rsidR="002208D8" w:rsidRDefault="002208D8" w:rsidP="0031088D">
            <w:pPr>
              <w:pStyle w:val="11ptBlau"/>
              <w:spacing w:before="0" w:after="0"/>
            </w:pPr>
          </w:p>
        </w:tc>
        <w:tc>
          <w:tcPr>
            <w:tcW w:w="2126" w:type="dxa"/>
            <w:tcBorders>
              <w:top w:val="single" w:sz="6" w:space="0" w:color="3C5D9F"/>
              <w:bottom w:val="single" w:sz="6" w:space="0" w:color="3C5D9F"/>
            </w:tcBorders>
          </w:tcPr>
          <w:p w14:paraId="7F1DE985" w14:textId="12FE5EF0" w:rsidR="002208D8" w:rsidRPr="00B420AB" w:rsidRDefault="002208D8" w:rsidP="0031088D">
            <w:pPr>
              <w:spacing w:before="0" w:after="0"/>
              <w:rPr>
                <w:position w:val="-4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  <w:tc>
          <w:tcPr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9495EB" w14:textId="28092A82" w:rsidR="002208D8" w:rsidRPr="00B420AB" w:rsidRDefault="002208D8" w:rsidP="002208D8">
            <w:pPr>
              <w:spacing w:before="80" w:after="0"/>
              <w:rPr>
                <w:position w:val="-4"/>
              </w:rPr>
            </w:pPr>
            <w:r w:rsidRPr="002208D8">
              <w:rPr>
                <w:rFonts w:cs="Arial"/>
                <w:position w:val="-8"/>
              </w:rPr>
              <w:t>zeitiger</w:t>
            </w:r>
          </w:p>
        </w:tc>
        <w:tc>
          <w:tcPr>
            <w:tcW w:w="1925" w:type="dxa"/>
            <w:tcBorders>
              <w:top w:val="single" w:sz="6" w:space="0" w:color="3C5D9F"/>
              <w:bottom w:val="single" w:sz="6" w:space="0" w:color="3C5D9F"/>
            </w:tcBorders>
          </w:tcPr>
          <w:p w14:paraId="144822EE" w14:textId="591A548B" w:rsidR="002208D8" w:rsidRPr="00B420AB" w:rsidRDefault="002208D8" w:rsidP="0031088D">
            <w:pPr>
              <w:spacing w:before="0" w:after="0"/>
              <w:rPr>
                <w:position w:val="-4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  <w:tc>
          <w:tcPr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2E70ADAC" w14:textId="77777777" w:rsidR="002208D8" w:rsidRDefault="002208D8" w:rsidP="0031088D">
            <w:pPr>
              <w:spacing w:before="0" w:after="0" w:line="260" w:lineRule="atLeast"/>
              <w:jc w:val="center"/>
            </w:pPr>
            <w:r w:rsidRPr="009F6991">
              <w:rPr>
                <w:rStyle w:val="Eingabefeld0"/>
              </w:rPr>
              <w:t>.....</w:t>
            </w:r>
          </w:p>
        </w:tc>
      </w:tr>
      <w:tr w:rsidR="002208D8" w14:paraId="31DB19D5" w14:textId="77777777" w:rsidTr="00797C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C827D4A" w14:textId="77777777" w:rsidR="002208D8" w:rsidRDefault="002208D8" w:rsidP="0031088D">
            <w:pPr>
              <w:pStyle w:val="11ptBlau"/>
              <w:spacing w:before="0" w:after="0"/>
            </w:pPr>
          </w:p>
        </w:tc>
        <w:tc>
          <w:tcPr>
            <w:tcW w:w="2126" w:type="dxa"/>
            <w:tcBorders>
              <w:top w:val="single" w:sz="6" w:space="0" w:color="3C5D9F"/>
              <w:bottom w:val="single" w:sz="6" w:space="0" w:color="3C5D9F"/>
            </w:tcBorders>
          </w:tcPr>
          <w:p w14:paraId="650D6782" w14:textId="0C47BA45" w:rsidR="002208D8" w:rsidRPr="00B420AB" w:rsidRDefault="002208D8" w:rsidP="0031088D">
            <w:pPr>
              <w:spacing w:before="0" w:after="0"/>
              <w:rPr>
                <w:position w:val="-4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  <w:tc>
          <w:tcPr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48C828" w14:textId="26FEBD9A" w:rsidR="002208D8" w:rsidRPr="002208D8" w:rsidRDefault="002208D8" w:rsidP="002208D8">
            <w:pPr>
              <w:spacing w:before="80" w:after="0"/>
              <w:rPr>
                <w:rFonts w:cs="Arial"/>
                <w:position w:val="-8"/>
              </w:rPr>
            </w:pPr>
            <w:r w:rsidRPr="002208D8">
              <w:rPr>
                <w:rFonts w:cs="Arial"/>
                <w:position w:val="-8"/>
              </w:rPr>
              <w:t>länger</w:t>
            </w:r>
          </w:p>
        </w:tc>
        <w:tc>
          <w:tcPr>
            <w:tcW w:w="1925" w:type="dxa"/>
            <w:tcBorders>
              <w:top w:val="single" w:sz="6" w:space="0" w:color="3C5D9F"/>
              <w:bottom w:val="single" w:sz="6" w:space="0" w:color="3C5D9F"/>
            </w:tcBorders>
          </w:tcPr>
          <w:p w14:paraId="59338FE1" w14:textId="0B6ED5AA" w:rsidR="002208D8" w:rsidRPr="00B420AB" w:rsidRDefault="002208D8" w:rsidP="0031088D">
            <w:pPr>
              <w:spacing w:before="0" w:after="0"/>
              <w:rPr>
                <w:position w:val="-4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  <w:tc>
          <w:tcPr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2A23936A" w14:textId="77777777" w:rsidR="002208D8" w:rsidRDefault="002208D8" w:rsidP="0031088D">
            <w:pPr>
              <w:spacing w:before="0" w:after="0" w:line="260" w:lineRule="atLeast"/>
              <w:jc w:val="center"/>
            </w:pPr>
            <w:r w:rsidRPr="009F6991">
              <w:rPr>
                <w:rStyle w:val="Eingabefeld0"/>
              </w:rPr>
              <w:t>.....</w:t>
            </w:r>
          </w:p>
        </w:tc>
      </w:tr>
      <w:tr w:rsidR="002208D8" w14:paraId="31AD9ABA" w14:textId="77777777" w:rsidTr="00797C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4E10148" w14:textId="77777777" w:rsidR="002208D8" w:rsidRDefault="002208D8" w:rsidP="0031088D">
            <w:pPr>
              <w:pStyle w:val="11ptBlau"/>
              <w:spacing w:before="0" w:after="0"/>
            </w:pPr>
          </w:p>
        </w:tc>
        <w:tc>
          <w:tcPr>
            <w:tcW w:w="2126" w:type="dxa"/>
            <w:tcBorders>
              <w:top w:val="single" w:sz="6" w:space="0" w:color="3C5D9F"/>
              <w:bottom w:val="single" w:sz="6" w:space="0" w:color="3C5D9F"/>
            </w:tcBorders>
          </w:tcPr>
          <w:p w14:paraId="16FAF35C" w14:textId="3CBEF0BF" w:rsidR="002208D8" w:rsidRPr="00B420AB" w:rsidRDefault="002208D8" w:rsidP="002208D8">
            <w:pPr>
              <w:spacing w:before="0" w:after="0" w:line="260" w:lineRule="atLeast"/>
              <w:rPr>
                <w:position w:val="-4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  <w:tc>
          <w:tcPr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56DFD9" w14:textId="383A3865" w:rsidR="002208D8" w:rsidRPr="002208D8" w:rsidRDefault="002208D8" w:rsidP="002208D8">
            <w:pPr>
              <w:spacing w:before="80" w:after="0"/>
              <w:rPr>
                <w:rFonts w:cs="Arial"/>
                <w:position w:val="-8"/>
              </w:rPr>
            </w:pPr>
            <w:r w:rsidRPr="002208D8">
              <w:rPr>
                <w:rFonts w:cs="Arial"/>
                <w:position w:val="-8"/>
              </w:rPr>
              <w:t>besser</w:t>
            </w:r>
          </w:p>
        </w:tc>
        <w:tc>
          <w:tcPr>
            <w:tcW w:w="1925" w:type="dxa"/>
            <w:tcBorders>
              <w:top w:val="single" w:sz="6" w:space="0" w:color="3C5D9F"/>
              <w:bottom w:val="single" w:sz="6" w:space="0" w:color="3C5D9F"/>
            </w:tcBorders>
          </w:tcPr>
          <w:p w14:paraId="03D64FFE" w14:textId="594D57F6" w:rsidR="002208D8" w:rsidRPr="00B420AB" w:rsidRDefault="002208D8" w:rsidP="002208D8">
            <w:pPr>
              <w:spacing w:before="0" w:after="0" w:line="260" w:lineRule="atLeast"/>
              <w:rPr>
                <w:position w:val="-4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  <w:tc>
          <w:tcPr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4FC773AD" w14:textId="13E51A84" w:rsidR="002208D8" w:rsidRPr="009F6991" w:rsidRDefault="002208D8" w:rsidP="002208D8">
            <w:pPr>
              <w:spacing w:before="0" w:after="0" w:line="260" w:lineRule="atLeast"/>
              <w:jc w:val="center"/>
              <w:rPr>
                <w:rStyle w:val="Eingabefeld0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</w:tr>
    </w:tbl>
    <w:p w14:paraId="3D7ACF6E" w14:textId="77777777" w:rsidR="00AC022D" w:rsidRDefault="00AC022D" w:rsidP="00797CD1">
      <w:pPr>
        <w:pStyle w:val="11ptBlau"/>
        <w:spacing w:before="0" w:after="0"/>
        <w:rPr>
          <w:b/>
        </w:rPr>
      </w:pPr>
    </w:p>
    <w:p w14:paraId="012AC513" w14:textId="5B19C4EE" w:rsidR="00797CD1" w:rsidRDefault="00ED5CDB" w:rsidP="00ED5CDB">
      <w:pPr>
        <w:spacing w:before="80" w:after="120"/>
      </w:pPr>
      <w:r w:rsidRPr="00ED5CDB">
        <w:rPr>
          <w:b/>
        </w:rPr>
        <w:t>B)</w:t>
      </w:r>
      <w:r>
        <w:t xml:space="preserve"> </w:t>
      </w:r>
      <w:r w:rsidR="00833613">
        <w:t xml:space="preserve">Betrachte genau die obige Tabelle. </w:t>
      </w:r>
      <w:r w:rsidR="00833613" w:rsidRPr="003C3526">
        <w:t xml:space="preserve">Erkläre </w:t>
      </w:r>
      <w:r w:rsidR="00833613">
        <w:t xml:space="preserve">dann </w:t>
      </w:r>
      <w:r w:rsidR="00833613" w:rsidRPr="003C3526">
        <w:t>kurz (mithilfe von Stichwörtern), wodurch sich regelmässige Vergleichsformen von unregelmässig</w:t>
      </w:r>
      <w:r w:rsidR="00833613">
        <w:t>en unterscheiden.</w:t>
      </w:r>
      <w:r w:rsidR="00AC022D" w:rsidRPr="000D56B2">
        <w:t>Typisch für die rege</w:t>
      </w:r>
      <w:r w:rsidR="00AC022D" w:rsidRPr="000D56B2">
        <w:t>l</w:t>
      </w:r>
      <w:r w:rsidR="00AC022D" w:rsidRPr="000D56B2">
        <w:t>mässigen Verben ist:</w:t>
      </w:r>
    </w:p>
    <w:p w14:paraId="06A4B3CF" w14:textId="6B2F1AFA" w:rsidR="00ED5CDB" w:rsidRDefault="00ED5CDB" w:rsidP="00ED5CDB">
      <w:pPr>
        <w:tabs>
          <w:tab w:val="right" w:leader="dot" w:pos="9498"/>
        </w:tabs>
        <w:spacing w:before="120" w:after="120"/>
      </w:pPr>
      <w:r>
        <w:tab/>
      </w:r>
    </w:p>
    <w:p w14:paraId="1B26F822" w14:textId="444D0453" w:rsidR="00797CD1" w:rsidRPr="00ED5CDB" w:rsidRDefault="00ED5CDB" w:rsidP="00ED5CDB">
      <w:pPr>
        <w:tabs>
          <w:tab w:val="right" w:leader="dot" w:pos="9498"/>
        </w:tabs>
        <w:spacing w:before="120" w:after="120"/>
      </w:pPr>
      <w:r>
        <w:tab/>
      </w:r>
    </w:p>
    <w:p w14:paraId="4109FC8E" w14:textId="0421DEC4" w:rsidR="00797CD1" w:rsidRDefault="00ED5CDB" w:rsidP="00ED5CDB">
      <w:pPr>
        <w:tabs>
          <w:tab w:val="right" w:leader="dot" w:pos="9498"/>
        </w:tabs>
        <w:spacing w:before="80" w:after="120"/>
      </w:pPr>
      <w:r w:rsidRPr="00ED5CDB">
        <w:rPr>
          <w:b/>
        </w:rPr>
        <w:t>C)</w:t>
      </w:r>
      <w:r>
        <w:t xml:space="preserve"> </w:t>
      </w:r>
      <w:r w:rsidR="007062C9" w:rsidRPr="003C3526">
        <w:t>Nicht von allen Adjektiven lassen sich Vergleichsformen bilden. Umgekehrt gibt es ganz w</w:t>
      </w:r>
      <w:r w:rsidR="007062C9" w:rsidRPr="003C3526">
        <w:t>e</w:t>
      </w:r>
      <w:r w:rsidR="007062C9" w:rsidRPr="003C3526">
        <w:t xml:space="preserve">nige Wörter der deutschen Sprache, </w:t>
      </w:r>
      <w:r w:rsidR="007062C9">
        <w:t xml:space="preserve">die </w:t>
      </w:r>
      <w:r w:rsidR="007062C9" w:rsidRPr="003C3526">
        <w:t xml:space="preserve">Vergleichsformen </w:t>
      </w:r>
      <w:r w:rsidR="007062C9">
        <w:t>haben</w:t>
      </w:r>
      <w:r w:rsidR="007062C9" w:rsidRPr="003C3526">
        <w:t xml:space="preserve">, obwohl es keine Adjektive sind. Im </w:t>
      </w:r>
      <w:r w:rsidR="007062C9">
        <w:t xml:space="preserve">obigen </w:t>
      </w:r>
      <w:r w:rsidR="007062C9" w:rsidRPr="003C3526">
        <w:t xml:space="preserve">Text </w:t>
      </w:r>
      <w:r w:rsidR="007062C9">
        <w:t xml:space="preserve">ist </w:t>
      </w:r>
      <w:r w:rsidR="007062C9" w:rsidRPr="003C3526">
        <w:t>ein solches Wort: ‚gern‘</w:t>
      </w:r>
      <w:r w:rsidR="007062C9">
        <w:t xml:space="preserve"> (d</w:t>
      </w:r>
      <w:r w:rsidR="007062C9" w:rsidRPr="003C3526">
        <w:t xml:space="preserve">ie Vergleichsformen </w:t>
      </w:r>
      <w:r w:rsidR="007062C9">
        <w:t>sind</w:t>
      </w:r>
      <w:r w:rsidR="007062C9" w:rsidRPr="003C3526">
        <w:t>: ‚lieber‘, ‚am lieb</w:t>
      </w:r>
      <w:r w:rsidR="007062C9" w:rsidRPr="003C3526">
        <w:t>s</w:t>
      </w:r>
      <w:r w:rsidR="007062C9" w:rsidRPr="003C3526">
        <w:t>ten‘</w:t>
      </w:r>
      <w:r w:rsidR="007062C9">
        <w:t>)</w:t>
      </w:r>
      <w:r w:rsidR="007062C9" w:rsidRPr="003C3526">
        <w:t>. Erkläre kurz (mit</w:t>
      </w:r>
      <w:r w:rsidR="007062C9">
        <w:t xml:space="preserve"> </w:t>
      </w:r>
      <w:r w:rsidR="007062C9" w:rsidRPr="003C3526">
        <w:t>Stichwörtern), weshalb ‚gern‘ kein Adjektiv ist.</w:t>
      </w:r>
    </w:p>
    <w:p w14:paraId="38E9CBBE" w14:textId="497D5380" w:rsidR="00ED5CDB" w:rsidRDefault="00ED5CDB" w:rsidP="00ED5CDB">
      <w:pPr>
        <w:tabs>
          <w:tab w:val="right" w:leader="dot" w:pos="9498"/>
        </w:tabs>
        <w:spacing w:before="120" w:after="120"/>
      </w:pPr>
      <w:r>
        <w:tab/>
      </w:r>
    </w:p>
    <w:p w14:paraId="7C3A13E2" w14:textId="67F94298" w:rsidR="00ED5CDB" w:rsidRDefault="00ED5CDB" w:rsidP="00ED5CDB">
      <w:pPr>
        <w:tabs>
          <w:tab w:val="right" w:leader="dot" w:pos="9498"/>
        </w:tabs>
        <w:spacing w:before="120" w:after="120"/>
      </w:pPr>
      <w:r>
        <w:tab/>
      </w:r>
    </w:p>
    <w:p w14:paraId="31A3FEC2" w14:textId="372AA303" w:rsidR="00AC022D" w:rsidRDefault="00AC022D" w:rsidP="00797CD1">
      <w:pPr>
        <w:spacing w:before="80" w:after="260"/>
      </w:pPr>
      <w:r>
        <w:br w:type="page"/>
      </w:r>
    </w:p>
    <w:p w14:paraId="7B711D8F" w14:textId="77777777" w:rsidR="00AC022D" w:rsidRDefault="00AC022D" w:rsidP="00AC022D">
      <w:pPr>
        <w:pStyle w:val="KurzbeschriebTitel"/>
      </w:pPr>
      <w:r w:rsidRPr="0019303E">
        <w:lastRenderedPageBreak/>
        <w:t>Beurteilung</w:t>
      </w:r>
    </w:p>
    <w:p w14:paraId="3D87E2EC" w14:textId="77777777" w:rsidR="00AC022D" w:rsidRDefault="00AC022D" w:rsidP="00AC022D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AC022D" w14:paraId="36CEF11D" w14:textId="77777777" w:rsidTr="003108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211947D6" w14:textId="77777777" w:rsidR="00AC022D" w:rsidRDefault="00AC022D" w:rsidP="0031088D">
            <w:pPr>
              <w:spacing w:before="100" w:after="0" w:line="240" w:lineRule="auto"/>
            </w:pPr>
            <w:r>
              <w:t>Teilaufgabe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61E596E3" w14:textId="77777777" w:rsidR="00AC022D" w:rsidRDefault="00AC022D" w:rsidP="0031088D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3FDA5A82" w14:textId="77777777" w:rsidR="00AC022D" w:rsidRDefault="00AC022D" w:rsidP="0031088D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AC022D" w14:paraId="17BA6B77" w14:textId="77777777" w:rsidTr="00310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C04AEBE" w14:textId="77777777" w:rsidR="00AC022D" w:rsidRDefault="00AC022D" w:rsidP="0031088D">
            <w:r>
              <w:t>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AB07443" w14:textId="3F2D6843" w:rsidR="00AC022D" w:rsidRDefault="00833613" w:rsidP="0031088D">
            <w:pPr>
              <w:jc w:val="center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E68DB85" w14:textId="77777777" w:rsidR="00AC022D" w:rsidRDefault="00AC022D" w:rsidP="0031088D">
            <w:pPr>
              <w:jc w:val="center"/>
            </w:pPr>
          </w:p>
        </w:tc>
      </w:tr>
      <w:tr w:rsidR="00AC022D" w14:paraId="3C632BC2" w14:textId="77777777" w:rsidTr="003108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B9684E" w14:textId="77777777" w:rsidR="00AC022D" w:rsidRDefault="00AC022D" w:rsidP="0031088D">
            <w:r>
              <w:t>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4E35B65" w14:textId="1896DD7F" w:rsidR="00AC022D" w:rsidRDefault="00833613" w:rsidP="0031088D">
            <w:pPr>
              <w:jc w:val="center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135EA1C" w14:textId="77777777" w:rsidR="00AC022D" w:rsidRDefault="00AC022D" w:rsidP="0031088D">
            <w:pPr>
              <w:jc w:val="center"/>
            </w:pPr>
          </w:p>
        </w:tc>
      </w:tr>
      <w:tr w:rsidR="00833613" w14:paraId="3064C3D9" w14:textId="77777777" w:rsidTr="003108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B5C95BA" w14:textId="5F3D36C2" w:rsidR="00833613" w:rsidRDefault="00833613" w:rsidP="0031088D">
            <w:r>
              <w:t>C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E8D95C" w14:textId="1CC0DDD1" w:rsidR="00833613" w:rsidRDefault="00833613" w:rsidP="0031088D">
            <w:pPr>
              <w:jc w:val="center"/>
            </w:pPr>
            <w: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E781A1" w14:textId="77777777" w:rsidR="00833613" w:rsidRDefault="00833613" w:rsidP="0031088D">
            <w:pPr>
              <w:jc w:val="center"/>
            </w:pPr>
          </w:p>
        </w:tc>
      </w:tr>
      <w:tr w:rsidR="00AC022D" w14:paraId="1923F1A4" w14:textId="77777777" w:rsidTr="0031088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392876B" w14:textId="6E1E6A93" w:rsidR="00AC022D" w:rsidRDefault="00ED5CDB" w:rsidP="0031088D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761FAD2" w14:textId="2A5E2D3B" w:rsidR="00AC022D" w:rsidRDefault="00ED5CDB" w:rsidP="0031088D">
            <w:pPr>
              <w:jc w:val="center"/>
            </w:pPr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4E03A28" w14:textId="77777777" w:rsidR="00AC022D" w:rsidRDefault="00AC022D" w:rsidP="0031088D">
            <w:pPr>
              <w:jc w:val="center"/>
            </w:pPr>
          </w:p>
        </w:tc>
      </w:tr>
    </w:tbl>
    <w:p w14:paraId="796294EB" w14:textId="77777777" w:rsidR="007620D2" w:rsidRPr="00AC022D" w:rsidRDefault="007620D2" w:rsidP="00AC022D"/>
    <w:sectPr w:rsidR="007620D2" w:rsidRPr="00AC022D" w:rsidSect="00797CD1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DF866" w14:textId="77777777" w:rsidR="003E1BD5" w:rsidRDefault="003E1BD5" w:rsidP="00E61129">
      <w:pPr>
        <w:spacing w:after="0"/>
      </w:pPr>
      <w:r>
        <w:separator/>
      </w:r>
    </w:p>
  </w:endnote>
  <w:endnote w:type="continuationSeparator" w:id="0">
    <w:p w14:paraId="7957DABC" w14:textId="77777777" w:rsidR="003E1BD5" w:rsidRDefault="003E1BD5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060E9" w14:textId="77777777" w:rsidR="00797CD1" w:rsidRPr="00A52340" w:rsidRDefault="00797CD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147112">
      <w:fldChar w:fldCharType="begin"/>
    </w:r>
    <w:r w:rsidR="00147112">
      <w:instrText xml:space="preserve"> FILENAME </w:instrText>
    </w:r>
    <w:r w:rsidR="00147112">
      <w:fldChar w:fldCharType="separate"/>
    </w:r>
    <w:r w:rsidR="00147112">
      <w:rPr>
        <w:noProof/>
      </w:rPr>
      <w:t>DE04-G-Vergleichsformen bilden.docx</w:t>
    </w:r>
    <w:r w:rsidR="0014711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147112" w:rsidRPr="00147112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147112">
      <w:fldChar w:fldCharType="begin"/>
    </w:r>
    <w:r w:rsidR="00147112">
      <w:instrText>NUMPAGES  \* Arabic  \* MERGEFORMAT</w:instrText>
    </w:r>
    <w:r w:rsidR="00147112">
      <w:fldChar w:fldCharType="separate"/>
    </w:r>
    <w:r w:rsidR="00147112" w:rsidRPr="00147112">
      <w:rPr>
        <w:noProof/>
        <w:lang w:val="de-DE"/>
      </w:rPr>
      <w:t>1</w:t>
    </w:r>
    <w:r w:rsidR="00147112">
      <w:rPr>
        <w:noProof/>
        <w:lang w:val="de-DE"/>
      </w:rPr>
      <w:fldChar w:fldCharType="end"/>
    </w:r>
  </w:p>
  <w:p w14:paraId="7C22AE12" w14:textId="77777777" w:rsidR="00797CD1" w:rsidRDefault="00797CD1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2FEF3" w14:textId="77777777" w:rsidR="00797CD1" w:rsidRDefault="00797CD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147112">
      <w:fldChar w:fldCharType="begin"/>
    </w:r>
    <w:r w:rsidR="00147112">
      <w:instrText xml:space="preserve"> FILENAME </w:instrText>
    </w:r>
    <w:r w:rsidR="00147112">
      <w:fldChar w:fldCharType="separate"/>
    </w:r>
    <w:r w:rsidR="00147112">
      <w:rPr>
        <w:noProof/>
      </w:rPr>
      <w:t>DE04-G-Vergleichsformen bilden.docx</w:t>
    </w:r>
    <w:r w:rsidR="0014711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147112">
      <w:fldChar w:fldCharType="begin"/>
    </w:r>
    <w:r w:rsidR="00147112">
      <w:instrText>NUMPAGES  \* Arabic  \* MERGEFORMAT</w:instrText>
    </w:r>
    <w:r w:rsidR="00147112">
      <w:fldChar w:fldCharType="separate"/>
    </w:r>
    <w:r w:rsidR="00147112" w:rsidRPr="00147112">
      <w:rPr>
        <w:noProof/>
        <w:lang w:val="de-DE"/>
      </w:rPr>
      <w:t>2</w:t>
    </w:r>
    <w:r w:rsidR="00147112">
      <w:rPr>
        <w:noProof/>
        <w:lang w:val="de-DE"/>
      </w:rPr>
      <w:fldChar w:fldCharType="end"/>
    </w:r>
  </w:p>
  <w:p w14:paraId="3C3B603B" w14:textId="77777777" w:rsidR="00797CD1" w:rsidRDefault="00797CD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79E78" w14:textId="77777777" w:rsidR="003E1BD5" w:rsidRDefault="003E1BD5" w:rsidP="00E61129">
      <w:pPr>
        <w:spacing w:after="0"/>
      </w:pPr>
      <w:r>
        <w:separator/>
      </w:r>
    </w:p>
  </w:footnote>
  <w:footnote w:type="continuationSeparator" w:id="0">
    <w:p w14:paraId="61E012C1" w14:textId="77777777" w:rsidR="003E1BD5" w:rsidRDefault="003E1BD5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62B97" w14:textId="77777777" w:rsidR="00797CD1" w:rsidRPr="00F25B93" w:rsidRDefault="00797CD1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5C7B524" wp14:editId="297CD85B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208254" w14:textId="77777777" w:rsidR="00797CD1" w:rsidRPr="00BB20F6" w:rsidRDefault="00797CD1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5C7B524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50208254" w14:textId="77777777" w:rsidR="00797CD1" w:rsidRPr="00BB20F6" w:rsidRDefault="00797CD1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584F054" wp14:editId="4804951E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F07B3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D96820" wp14:editId="197C97B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F3E2604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5BD57709" wp14:editId="2744848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DAA30C1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A9C732E" wp14:editId="2EFB5A2B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9105CA3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BBEEEC5" wp14:editId="66DB02E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3F1B94" w14:textId="77777777" w:rsidR="00797CD1" w:rsidRDefault="00797CD1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003F1B94" w14:textId="77777777" w:rsidR="00797CD1" w:rsidRDefault="00797CD1" w:rsidP="00F25B93"/>
                </w:txbxContent>
              </v:textbox>
            </v:shape>
          </w:pict>
        </mc:Fallback>
      </mc:AlternateContent>
    </w:r>
  </w:p>
  <w:p w14:paraId="32431979" w14:textId="77777777" w:rsidR="00797CD1" w:rsidRDefault="00797CD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B0A9A19" wp14:editId="60C6B6E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03064" w14:textId="77777777" w:rsidR="00797CD1" w:rsidRDefault="00797CD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263A5A4" wp14:editId="03D669B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2D991C6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3A30D04" wp14:editId="31372360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E88E99D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B54FA4F" wp14:editId="761379C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7BA6D01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3368EF" wp14:editId="234D881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DCF93B5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6AD071" wp14:editId="4CCB6314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CB75E6" w14:textId="77777777" w:rsidR="00797CD1" w:rsidRDefault="00797CD1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76BC1E" w14:textId="77777777" w:rsidR="00797CD1" w:rsidRDefault="00797CD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06AD07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10CB75E6" w14:textId="77777777" w:rsidR="00797CD1" w:rsidRDefault="00797CD1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76BC1E" w14:textId="77777777" w:rsidR="00797CD1" w:rsidRDefault="00797CD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1A4E2FD" wp14:editId="1DA4CCE5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8CDB31" w14:textId="77777777" w:rsidR="00797CD1" w:rsidRPr="00093725" w:rsidRDefault="00797CD1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65C1D744" w14:textId="77777777" w:rsidR="00797CD1" w:rsidRPr="007C58BB" w:rsidRDefault="00797CD1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1A4E2FD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7B8CDB31" w14:textId="77777777" w:rsidR="00797CD1" w:rsidRPr="00093725" w:rsidRDefault="00797CD1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65C1D744" w14:textId="77777777" w:rsidR="00797CD1" w:rsidRPr="007C58BB" w:rsidRDefault="00797CD1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551D85" wp14:editId="1A5A573A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1B8CEAC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16D112BB" wp14:editId="6DC84E6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E0A"/>
    <w:multiLevelType w:val="multilevel"/>
    <w:tmpl w:val="2FFAF724"/>
    <w:lvl w:ilvl="0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1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2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3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9"/>
  </w:num>
  <w:num w:numId="4">
    <w:abstractNumId w:val="7"/>
  </w:num>
  <w:num w:numId="5">
    <w:abstractNumId w:val="8"/>
  </w:num>
  <w:num w:numId="6">
    <w:abstractNumId w:val="18"/>
  </w:num>
  <w:num w:numId="7">
    <w:abstractNumId w:val="20"/>
  </w:num>
  <w:num w:numId="8">
    <w:abstractNumId w:val="11"/>
  </w:num>
  <w:num w:numId="9">
    <w:abstractNumId w:val="23"/>
  </w:num>
  <w:num w:numId="10">
    <w:abstractNumId w:val="3"/>
  </w:num>
  <w:num w:numId="11">
    <w:abstractNumId w:val="9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4"/>
  </w:num>
  <w:num w:numId="19">
    <w:abstractNumId w:val="1"/>
  </w:num>
  <w:num w:numId="20">
    <w:abstractNumId w:val="19"/>
  </w:num>
  <w:num w:numId="21">
    <w:abstractNumId w:val="18"/>
  </w:num>
  <w:num w:numId="22">
    <w:abstractNumId w:val="6"/>
  </w:num>
  <w:num w:numId="23">
    <w:abstractNumId w:val="12"/>
  </w:num>
  <w:num w:numId="24">
    <w:abstractNumId w:val="5"/>
  </w:num>
  <w:num w:numId="25">
    <w:abstractNumId w:val="10"/>
  </w:num>
  <w:num w:numId="26">
    <w:abstractNumId w:val="21"/>
  </w:num>
  <w:num w:numId="27">
    <w:abstractNumId w:val="17"/>
  </w:num>
  <w:num w:numId="28">
    <w:abstractNumId w:val="24"/>
  </w:num>
  <w:num w:numId="29">
    <w:abstractNumId w:val="16"/>
  </w:num>
  <w:num w:numId="30">
    <w:abstractNumId w:val="13"/>
  </w:num>
  <w:num w:numId="31">
    <w:abstractNumId w:val="4"/>
  </w:num>
  <w:num w:numId="32">
    <w:abstractNumId w:val="2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AFF"/>
    <w:rsid w:val="000234B5"/>
    <w:rsid w:val="00027A8D"/>
    <w:rsid w:val="0004609D"/>
    <w:rsid w:val="00046A29"/>
    <w:rsid w:val="00063B3E"/>
    <w:rsid w:val="000826F2"/>
    <w:rsid w:val="00093725"/>
    <w:rsid w:val="000A1533"/>
    <w:rsid w:val="000A795F"/>
    <w:rsid w:val="000D5FE5"/>
    <w:rsid w:val="000D778F"/>
    <w:rsid w:val="000F4754"/>
    <w:rsid w:val="001055AD"/>
    <w:rsid w:val="00131F08"/>
    <w:rsid w:val="00147112"/>
    <w:rsid w:val="00153AFF"/>
    <w:rsid w:val="0015559D"/>
    <w:rsid w:val="00163F6A"/>
    <w:rsid w:val="001B0583"/>
    <w:rsid w:val="001C2481"/>
    <w:rsid w:val="001F4B86"/>
    <w:rsid w:val="001F5496"/>
    <w:rsid w:val="001F6EF0"/>
    <w:rsid w:val="002019CA"/>
    <w:rsid w:val="002208D8"/>
    <w:rsid w:val="00234D56"/>
    <w:rsid w:val="00245482"/>
    <w:rsid w:val="002467CE"/>
    <w:rsid w:val="00285B8B"/>
    <w:rsid w:val="002B17C6"/>
    <w:rsid w:val="002B2FAD"/>
    <w:rsid w:val="002D4FD8"/>
    <w:rsid w:val="002E0971"/>
    <w:rsid w:val="00307CF9"/>
    <w:rsid w:val="0031088D"/>
    <w:rsid w:val="003131E0"/>
    <w:rsid w:val="00313CCE"/>
    <w:rsid w:val="0032035E"/>
    <w:rsid w:val="00324B78"/>
    <w:rsid w:val="003251AC"/>
    <w:rsid w:val="00342F40"/>
    <w:rsid w:val="00376AD0"/>
    <w:rsid w:val="003A120B"/>
    <w:rsid w:val="003B7DAE"/>
    <w:rsid w:val="003E1BD5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062C9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86520"/>
    <w:rsid w:val="00797AE2"/>
    <w:rsid w:val="00797CD1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3613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C022D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5CDB"/>
    <w:rsid w:val="00ED6840"/>
    <w:rsid w:val="00EE197E"/>
    <w:rsid w:val="00EF5E6B"/>
    <w:rsid w:val="00EF7946"/>
    <w:rsid w:val="00F1151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8EF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22D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97CD1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26"/>
      </w:tabs>
      <w:spacing w:before="240"/>
      <w:ind w:left="142" w:right="5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22D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97CD1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26"/>
      </w:tabs>
      <w:spacing w:before="240"/>
      <w:ind w:left="142" w:right="5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2A6C3-8FAD-7547-9EE3-704BCCAF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</Words>
  <Characters>1603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1881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12</cp:revision>
  <cp:lastPrinted>2014-10-07T11:37:00Z</cp:lastPrinted>
  <dcterms:created xsi:type="dcterms:W3CDTF">2014-09-05T05:37:00Z</dcterms:created>
  <dcterms:modified xsi:type="dcterms:W3CDTF">2014-10-07T11:37:00Z</dcterms:modified>
  <cp:category/>
</cp:coreProperties>
</file>