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973F2" w14:textId="77777777" w:rsidR="007620D2" w:rsidRDefault="005256D0" w:rsidP="00A40882">
      <w:pPr>
        <w:pStyle w:val="AufgabenID"/>
      </w:pPr>
      <w:bookmarkStart w:id="0" w:name="_GoBack"/>
      <w:bookmarkEnd w:id="0"/>
      <w:r w:rsidRPr="00E865AC">
        <w:t>DIE DEUTSCHE SPRACHE ER</w:t>
      </w:r>
      <w:r>
        <w:t>KUNDEN</w:t>
      </w:r>
    </w:p>
    <w:p w14:paraId="54590D7C" w14:textId="77777777" w:rsidR="00E762B1" w:rsidRDefault="00E762B1" w:rsidP="00E762B1">
      <w:pPr>
        <w:pStyle w:val="Kurzbeschrieb"/>
        <w:numPr>
          <w:ilvl w:val="0"/>
          <w:numId w:val="32"/>
        </w:numPr>
        <w:ind w:left="369"/>
      </w:pPr>
      <w:r w:rsidRPr="00E762B1">
        <w:t>Fokussiert wird die Kompetenz, die deutsche Sprache zu erkunden.</w:t>
      </w:r>
    </w:p>
    <w:p w14:paraId="771E6EE3" w14:textId="7DBEFDA6" w:rsidR="00E762B1" w:rsidRDefault="00E762B1" w:rsidP="00E762B1">
      <w:pPr>
        <w:pStyle w:val="Kurzbeschrieb"/>
        <w:numPr>
          <w:ilvl w:val="0"/>
          <w:numId w:val="32"/>
        </w:numPr>
        <w:ind w:left="369"/>
      </w:pPr>
      <w:r>
        <w:t>Zeitbedarf: 5</w:t>
      </w:r>
      <w:r w:rsidRPr="006C7606">
        <w:t xml:space="preserve"> Min. </w:t>
      </w:r>
    </w:p>
    <w:p w14:paraId="05646401" w14:textId="77777777" w:rsidR="00E762B1" w:rsidRDefault="00E762B1" w:rsidP="007A54D2">
      <w:pPr>
        <w:pStyle w:val="KurzbeschriebTitel"/>
      </w:pPr>
    </w:p>
    <w:p w14:paraId="505B582D" w14:textId="77777777" w:rsidR="00725D4D" w:rsidRDefault="00725D4D" w:rsidP="007A54D2">
      <w:pPr>
        <w:pStyle w:val="KurzbeschriebTitel"/>
      </w:pPr>
      <w:r w:rsidRPr="00E762B1">
        <w:t>Lösung / Korrekturanleitung</w:t>
      </w:r>
      <w:r w:rsidRPr="00BB1BD8">
        <w:t xml:space="preserve"> / Beurteilung</w:t>
      </w:r>
    </w:p>
    <w:p w14:paraId="31A1ED69" w14:textId="40959F9C" w:rsidR="00A9356E" w:rsidRPr="00A9356E" w:rsidRDefault="00A9356E" w:rsidP="00CE6CA9">
      <w:pPr>
        <w:spacing w:before="160"/>
        <w:rPr>
          <w:lang w:val="de-DE"/>
        </w:rPr>
      </w:pPr>
      <w:r w:rsidRPr="00A9356E">
        <w:rPr>
          <w:lang w:val="de-DE"/>
        </w:rPr>
        <w:t xml:space="preserve">Es können </w:t>
      </w:r>
      <w:r w:rsidRPr="00A9356E">
        <w:rPr>
          <w:b/>
          <w:lang w:val="de-DE"/>
        </w:rPr>
        <w:t>4 Punkte</w:t>
      </w:r>
      <w:r w:rsidRPr="00A9356E">
        <w:rPr>
          <w:lang w:val="de-DE"/>
        </w:rPr>
        <w:t xml:space="preserve"> erworben werden, pro korrekte Antwort: </w:t>
      </w:r>
      <w:r w:rsidRPr="007A2846">
        <w:rPr>
          <w:lang w:val="de-DE"/>
        </w:rPr>
        <w:t>1 Punkt</w:t>
      </w:r>
      <w:r>
        <w:rPr>
          <w:lang w:val="de-DE"/>
        </w:rPr>
        <w:t>. Im Zweifelsfall kann auch ein</w:t>
      </w:r>
      <w:r w:rsidRPr="00A9356E">
        <w:rPr>
          <w:lang w:val="de-DE"/>
        </w:rPr>
        <w:t>mal ½ Punkt für eine Antwort gegeben werden</w:t>
      </w:r>
      <w:proofErr w:type="gramStart"/>
      <w:r w:rsidRPr="00A9356E">
        <w:rPr>
          <w:lang w:val="de-DE"/>
        </w:rPr>
        <w:t>, bei</w:t>
      </w:r>
      <w:proofErr w:type="gramEnd"/>
      <w:r w:rsidRPr="00A9356E">
        <w:rPr>
          <w:lang w:val="de-DE"/>
        </w:rPr>
        <w:t xml:space="preserve"> der es schwierig zu </w:t>
      </w:r>
      <w:r>
        <w:rPr>
          <w:lang w:val="de-DE"/>
        </w:rPr>
        <w:t>entscheiden ist, ob sie als kor</w:t>
      </w:r>
      <w:r w:rsidRPr="00A9356E">
        <w:rPr>
          <w:lang w:val="de-DE"/>
        </w:rPr>
        <w:t>rekt gilt oder nicht. Kommen Abschreibfehler bzw. orthographische F</w:t>
      </w:r>
      <w:r>
        <w:rPr>
          <w:lang w:val="de-DE"/>
        </w:rPr>
        <w:t>ehler vor, die die jeweilige Lö</w:t>
      </w:r>
      <w:r w:rsidRPr="00A9356E">
        <w:rPr>
          <w:lang w:val="de-DE"/>
        </w:rPr>
        <w:t>sung nicht tangieren, werden sie bei der Beurteilung nicht beachtet.</w:t>
      </w:r>
    </w:p>
    <w:p w14:paraId="21B3D75D" w14:textId="7ACB7E17" w:rsidR="00831F7A" w:rsidRDefault="002B1293" w:rsidP="002B1293">
      <w:pPr>
        <w:tabs>
          <w:tab w:val="left" w:pos="426"/>
        </w:tabs>
        <w:spacing w:after="120"/>
        <w:rPr>
          <w:lang w:val="de-DE"/>
        </w:rPr>
      </w:pPr>
      <w:r w:rsidRPr="002B1293">
        <w:rPr>
          <w:b/>
          <w:lang w:val="de-DE"/>
        </w:rPr>
        <w:t>A)</w:t>
      </w:r>
      <w:r>
        <w:rPr>
          <w:lang w:val="de-DE"/>
        </w:rPr>
        <w:t xml:space="preserve"> </w:t>
      </w:r>
      <w:r>
        <w:rPr>
          <w:lang w:val="de-DE"/>
        </w:rPr>
        <w:tab/>
        <w:t xml:space="preserve">Es </w:t>
      </w:r>
      <w:r w:rsidR="00C516F3">
        <w:rPr>
          <w:lang w:val="de-DE"/>
        </w:rPr>
        <w:t xml:space="preserve">können </w:t>
      </w:r>
      <w:r w:rsidR="00C516F3" w:rsidRPr="00C516F3">
        <w:rPr>
          <w:b/>
          <w:lang w:val="de-DE"/>
        </w:rPr>
        <w:t>2 Punkte</w:t>
      </w:r>
      <w:r w:rsidR="00C516F3">
        <w:rPr>
          <w:lang w:val="de-DE"/>
        </w:rPr>
        <w:t xml:space="preserve"> erworben werden. </w:t>
      </w:r>
      <w:r>
        <w:rPr>
          <w:lang w:val="de-DE"/>
        </w:rPr>
        <w:t xml:space="preserve">Unten sind </w:t>
      </w:r>
      <w:r w:rsidR="00C516F3">
        <w:rPr>
          <w:lang w:val="de-DE"/>
        </w:rPr>
        <w:t>drei korrekte Antworten formuliert.</w:t>
      </w:r>
      <w:r>
        <w:rPr>
          <w:lang w:val="de-DE"/>
        </w:rPr>
        <w:t xml:space="preserve"> </w:t>
      </w:r>
      <w:r>
        <w:rPr>
          <w:lang w:val="de-DE"/>
        </w:rPr>
        <w:br/>
      </w:r>
      <w:r>
        <w:rPr>
          <w:lang w:val="de-DE"/>
        </w:rPr>
        <w:tab/>
      </w:r>
      <w:r w:rsidR="00C516F3">
        <w:rPr>
          <w:lang w:val="de-DE"/>
        </w:rPr>
        <w:t>Doch</w:t>
      </w:r>
      <w:r>
        <w:rPr>
          <w:lang w:val="de-DE"/>
        </w:rPr>
        <w:t xml:space="preserve"> </w:t>
      </w:r>
      <w:r w:rsidR="00C516F3">
        <w:rPr>
          <w:lang w:val="de-DE"/>
        </w:rPr>
        <w:t xml:space="preserve">für die Schülerinnen und Schüler geht es dabei nur um zwei (1. Beobachtung; </w:t>
      </w:r>
      <w:r>
        <w:rPr>
          <w:lang w:val="de-DE"/>
        </w:rPr>
        <w:br/>
      </w:r>
      <w:r>
        <w:rPr>
          <w:lang w:val="de-DE"/>
        </w:rPr>
        <w:tab/>
      </w:r>
      <w:r w:rsidR="00C516F3">
        <w:rPr>
          <w:lang w:val="de-DE"/>
        </w:rPr>
        <w:t xml:space="preserve">2. Beobachtung). </w:t>
      </w:r>
    </w:p>
    <w:p w14:paraId="005BE63C" w14:textId="7DEB50E5" w:rsidR="002B1293" w:rsidRPr="00A9356E" w:rsidRDefault="002B1293" w:rsidP="002B1293">
      <w:pPr>
        <w:tabs>
          <w:tab w:val="left" w:pos="426"/>
        </w:tabs>
        <w:spacing w:after="120"/>
        <w:rPr>
          <w:lang w:val="de-DE"/>
        </w:rPr>
      </w:pPr>
      <w:r>
        <w:rPr>
          <w:lang w:val="de-DE"/>
        </w:rPr>
        <w:tab/>
      </w:r>
      <w:r w:rsidRPr="00A9356E">
        <w:rPr>
          <w:lang w:val="de-DE"/>
        </w:rPr>
        <w:t>Korrekt sind die folgenden Antworten</w:t>
      </w:r>
      <w:r>
        <w:rPr>
          <w:lang w:val="de-DE"/>
        </w:rPr>
        <w:t xml:space="preserve">: </w:t>
      </w:r>
    </w:p>
    <w:p w14:paraId="609C3D9F" w14:textId="212D82D5" w:rsidR="002B1293" w:rsidRPr="00A9356E" w:rsidRDefault="002B1293" w:rsidP="002B1293">
      <w:pPr>
        <w:tabs>
          <w:tab w:val="left" w:pos="426"/>
        </w:tabs>
        <w:spacing w:after="0"/>
        <w:rPr>
          <w:color w:val="E50600"/>
          <w:lang w:val="de-DE"/>
        </w:rPr>
      </w:pPr>
      <w:r w:rsidRPr="00A9356E">
        <w:rPr>
          <w:lang w:val="de-DE"/>
        </w:rPr>
        <w:tab/>
      </w:r>
      <w:r w:rsidRPr="002B1293">
        <w:rPr>
          <w:color w:val="FF0000"/>
          <w:lang w:val="de-DE"/>
        </w:rPr>
        <w:t>–</w:t>
      </w:r>
      <w:r>
        <w:rPr>
          <w:lang w:val="de-DE"/>
        </w:rPr>
        <w:t xml:space="preserve"> </w:t>
      </w:r>
      <w:r>
        <w:rPr>
          <w:lang w:val="de-DE"/>
        </w:rPr>
        <w:tab/>
      </w:r>
      <w:r w:rsidRPr="00A9356E">
        <w:rPr>
          <w:color w:val="E50600"/>
          <w:lang w:val="de-DE"/>
        </w:rPr>
        <w:t xml:space="preserve">Die Silbe ist </w:t>
      </w:r>
      <w:r w:rsidRPr="00A9356E">
        <w:rPr>
          <w:b/>
          <w:color w:val="E50600"/>
          <w:lang w:val="de-DE"/>
        </w:rPr>
        <w:t>unbetont</w:t>
      </w:r>
      <w:r w:rsidRPr="00A9356E">
        <w:rPr>
          <w:color w:val="E50600"/>
          <w:lang w:val="de-DE"/>
        </w:rPr>
        <w:t xml:space="preserve"> (es handelt sich um eine Reduktionssilbe).</w:t>
      </w:r>
    </w:p>
    <w:p w14:paraId="64F4F4F2" w14:textId="403DFC31" w:rsidR="002B1293" w:rsidRPr="00A9356E" w:rsidRDefault="002B1293" w:rsidP="002B1293">
      <w:pPr>
        <w:tabs>
          <w:tab w:val="left" w:pos="426"/>
        </w:tabs>
        <w:spacing w:after="0"/>
        <w:rPr>
          <w:color w:val="E50600"/>
          <w:lang w:val="de-DE"/>
        </w:rPr>
      </w:pPr>
      <w:r w:rsidRPr="00A9356E">
        <w:rPr>
          <w:color w:val="E50600"/>
          <w:lang w:val="de-DE"/>
        </w:rPr>
        <w:tab/>
      </w:r>
      <w:r>
        <w:rPr>
          <w:color w:val="E50600"/>
          <w:lang w:val="de-DE"/>
        </w:rPr>
        <w:t xml:space="preserve">– </w:t>
      </w:r>
      <w:r>
        <w:rPr>
          <w:color w:val="E50600"/>
          <w:lang w:val="de-DE"/>
        </w:rPr>
        <w:tab/>
      </w:r>
      <w:r w:rsidRPr="00A9356E">
        <w:rPr>
          <w:color w:val="E50600"/>
          <w:lang w:val="de-DE"/>
        </w:rPr>
        <w:t>Der Kern der Silbe ist &lt;</w:t>
      </w:r>
      <w:r w:rsidRPr="00A9356E">
        <w:rPr>
          <w:b/>
          <w:color w:val="E50600"/>
          <w:lang w:val="de-DE"/>
        </w:rPr>
        <w:t>e</w:t>
      </w:r>
      <w:r w:rsidRPr="00A9356E">
        <w:rPr>
          <w:color w:val="E50600"/>
          <w:lang w:val="de-DE"/>
        </w:rPr>
        <w:t xml:space="preserve">&gt; (obwohl sich dies manchmal in der Aussprache nicht zeigt; </w:t>
      </w:r>
      <w:r>
        <w:rPr>
          <w:color w:val="E50600"/>
          <w:lang w:val="de-DE"/>
        </w:rPr>
        <w:br/>
      </w:r>
      <w:r>
        <w:rPr>
          <w:color w:val="E50600"/>
          <w:lang w:val="de-DE"/>
        </w:rPr>
        <w:tab/>
        <w:t xml:space="preserve">   </w:t>
      </w:r>
      <w:r>
        <w:rPr>
          <w:color w:val="E50600"/>
          <w:lang w:val="de-DE"/>
        </w:rPr>
        <w:tab/>
      </w:r>
      <w:r w:rsidRPr="00A9356E">
        <w:rPr>
          <w:color w:val="E50600"/>
          <w:lang w:val="de-DE"/>
        </w:rPr>
        <w:t>siehe ‚leben‘, ‚Kugel‘ usw.).</w:t>
      </w:r>
    </w:p>
    <w:p w14:paraId="2465DDA1" w14:textId="2500C596" w:rsidR="002B1293" w:rsidRPr="00A9356E" w:rsidRDefault="002B1293" w:rsidP="002B1293">
      <w:pPr>
        <w:tabs>
          <w:tab w:val="left" w:pos="426"/>
        </w:tabs>
        <w:rPr>
          <w:color w:val="E50600"/>
          <w:lang w:val="de-DE"/>
        </w:rPr>
      </w:pPr>
      <w:r w:rsidRPr="00A9356E">
        <w:rPr>
          <w:color w:val="E50600"/>
          <w:lang w:val="de-DE"/>
        </w:rPr>
        <w:tab/>
      </w:r>
      <w:r>
        <w:rPr>
          <w:color w:val="E50600"/>
          <w:lang w:val="de-DE"/>
        </w:rPr>
        <w:t xml:space="preserve">– </w:t>
      </w:r>
      <w:r>
        <w:rPr>
          <w:color w:val="E50600"/>
          <w:lang w:val="de-DE"/>
        </w:rPr>
        <w:tab/>
      </w:r>
      <w:r w:rsidRPr="00A9356E">
        <w:rPr>
          <w:color w:val="E50600"/>
          <w:lang w:val="de-DE"/>
        </w:rPr>
        <w:t xml:space="preserve">Die Silbe </w:t>
      </w:r>
      <w:r w:rsidRPr="00A9356E">
        <w:rPr>
          <w:b/>
          <w:color w:val="E50600"/>
          <w:lang w:val="de-DE"/>
        </w:rPr>
        <w:t>beginnt mit genau einem Konsonanten</w:t>
      </w:r>
      <w:r w:rsidRPr="004A3EDA">
        <w:rPr>
          <w:color w:val="E50600"/>
          <w:lang w:val="de-DE"/>
        </w:rPr>
        <w:t>.</w:t>
      </w:r>
    </w:p>
    <w:p w14:paraId="527031DC" w14:textId="520C0DE6" w:rsidR="00831F7A" w:rsidRDefault="00C516F3" w:rsidP="002B1293">
      <w:pPr>
        <w:tabs>
          <w:tab w:val="left" w:pos="426"/>
        </w:tabs>
        <w:spacing w:after="120"/>
        <w:rPr>
          <w:lang w:val="de-DE"/>
        </w:rPr>
      </w:pPr>
      <w:r w:rsidRPr="00831F7A">
        <w:rPr>
          <w:b/>
          <w:lang w:val="de-DE"/>
        </w:rPr>
        <w:t>B)</w:t>
      </w:r>
      <w:r>
        <w:rPr>
          <w:lang w:val="de-DE"/>
        </w:rPr>
        <w:t xml:space="preserve"> </w:t>
      </w:r>
      <w:r w:rsidR="002B1293">
        <w:rPr>
          <w:lang w:val="de-DE"/>
        </w:rPr>
        <w:tab/>
        <w:t xml:space="preserve">Es </w:t>
      </w:r>
      <w:r>
        <w:rPr>
          <w:lang w:val="de-DE"/>
        </w:rPr>
        <w:t xml:space="preserve">können </w:t>
      </w:r>
      <w:r w:rsidRPr="00C516F3">
        <w:rPr>
          <w:b/>
          <w:lang w:val="de-DE"/>
        </w:rPr>
        <w:t>2 Punkte</w:t>
      </w:r>
      <w:r>
        <w:rPr>
          <w:lang w:val="de-DE"/>
        </w:rPr>
        <w:t xml:space="preserve"> erworben werden. Bei B)2. sind beide Teile der </w:t>
      </w:r>
      <w:r w:rsidR="00A9356E" w:rsidRPr="00A9356E">
        <w:rPr>
          <w:lang w:val="de-DE"/>
        </w:rPr>
        <w:t xml:space="preserve">Antwort doppelt </w:t>
      </w:r>
      <w:proofErr w:type="spellStart"/>
      <w:r w:rsidR="00A9356E" w:rsidRPr="00A9356E">
        <w:rPr>
          <w:lang w:val="de-DE"/>
        </w:rPr>
        <w:t>for</w:t>
      </w:r>
      <w:proofErr w:type="spellEnd"/>
      <w:r w:rsidR="002B1293">
        <w:rPr>
          <w:lang w:val="de-DE"/>
        </w:rPr>
        <w:t>-</w:t>
      </w:r>
      <w:r w:rsidR="002B1293">
        <w:rPr>
          <w:lang w:val="de-DE"/>
        </w:rPr>
        <w:br/>
      </w:r>
      <w:r w:rsidR="002B1293">
        <w:rPr>
          <w:lang w:val="de-DE"/>
        </w:rPr>
        <w:tab/>
      </w:r>
      <w:proofErr w:type="spellStart"/>
      <w:r w:rsidR="00A9356E" w:rsidRPr="00A9356E">
        <w:rPr>
          <w:lang w:val="de-DE"/>
        </w:rPr>
        <w:t>muliert</w:t>
      </w:r>
      <w:proofErr w:type="spellEnd"/>
      <w:r w:rsidR="00A9356E" w:rsidRPr="00A9356E">
        <w:rPr>
          <w:lang w:val="de-DE"/>
        </w:rPr>
        <w:t>; das Nennen des einen der jeweils genannten Aspekte ist ausreichend</w:t>
      </w:r>
      <w:r w:rsidR="002B1293">
        <w:rPr>
          <w:lang w:val="de-DE"/>
        </w:rPr>
        <w:t xml:space="preserve"> </w:t>
      </w:r>
      <w:r w:rsidR="00A9356E" w:rsidRPr="00A9356E">
        <w:rPr>
          <w:lang w:val="de-DE"/>
        </w:rPr>
        <w:t>(zum Be</w:t>
      </w:r>
      <w:r w:rsidR="002B1293">
        <w:rPr>
          <w:lang w:val="de-DE"/>
        </w:rPr>
        <w:t>i-</w:t>
      </w:r>
      <w:r w:rsidR="002B1293">
        <w:rPr>
          <w:lang w:val="de-DE"/>
        </w:rPr>
        <w:br/>
      </w:r>
      <w:r w:rsidR="002B1293">
        <w:rPr>
          <w:lang w:val="de-DE"/>
        </w:rPr>
        <w:tab/>
      </w:r>
      <w:proofErr w:type="gramStart"/>
      <w:r w:rsidR="00A9356E" w:rsidRPr="00A9356E">
        <w:rPr>
          <w:lang w:val="de-DE"/>
        </w:rPr>
        <w:t>spiel</w:t>
      </w:r>
      <w:r w:rsidR="007A2846">
        <w:rPr>
          <w:lang w:val="de-DE"/>
        </w:rPr>
        <w:t xml:space="preserve">, </w:t>
      </w:r>
      <w:proofErr w:type="spellStart"/>
      <w:r w:rsidR="007A2846">
        <w:rPr>
          <w:lang w:val="de-DE"/>
        </w:rPr>
        <w:t>sinngemäss</w:t>
      </w:r>
      <w:proofErr w:type="spellEnd"/>
      <w:r w:rsidR="00A9356E" w:rsidRPr="00A9356E">
        <w:rPr>
          <w:lang w:val="de-DE"/>
        </w:rPr>
        <w:t>:</w:t>
      </w:r>
      <w:proofErr w:type="gramEnd"/>
      <w:r w:rsidR="00A9356E" w:rsidRPr="00A9356E">
        <w:rPr>
          <w:lang w:val="de-DE"/>
        </w:rPr>
        <w:t xml:space="preserve"> „Die ersten, betonten Silben der Wörter auf der ersten Zeile sind offen“)</w:t>
      </w:r>
      <w:r w:rsidR="00831F7A">
        <w:rPr>
          <w:lang w:val="de-DE"/>
        </w:rPr>
        <w:t>.</w:t>
      </w:r>
    </w:p>
    <w:p w14:paraId="0B74EFDC" w14:textId="77777777" w:rsidR="002B1293" w:rsidRPr="00A9356E" w:rsidRDefault="002B1293" w:rsidP="002B1293">
      <w:pPr>
        <w:tabs>
          <w:tab w:val="left" w:pos="426"/>
        </w:tabs>
        <w:spacing w:after="120"/>
        <w:rPr>
          <w:lang w:val="de-DE"/>
        </w:rPr>
      </w:pPr>
      <w:r>
        <w:rPr>
          <w:lang w:val="de-DE"/>
        </w:rPr>
        <w:tab/>
      </w:r>
      <w:r w:rsidRPr="00A9356E">
        <w:rPr>
          <w:lang w:val="de-DE"/>
        </w:rPr>
        <w:t>Korrekt sind die folgenden Antworten</w:t>
      </w:r>
      <w:r>
        <w:rPr>
          <w:lang w:val="de-DE"/>
        </w:rPr>
        <w:t xml:space="preserve">: </w:t>
      </w:r>
    </w:p>
    <w:p w14:paraId="260A4272" w14:textId="49EF5F0D" w:rsidR="00A9356E" w:rsidRPr="00A9356E" w:rsidRDefault="002B1293" w:rsidP="002B1293">
      <w:pPr>
        <w:tabs>
          <w:tab w:val="left" w:pos="426"/>
        </w:tabs>
        <w:spacing w:after="0"/>
        <w:rPr>
          <w:lang w:val="de-DE"/>
        </w:rPr>
      </w:pPr>
      <w:r>
        <w:rPr>
          <w:lang w:val="de-DE"/>
        </w:rPr>
        <w:tab/>
      </w:r>
      <w:r w:rsidR="00A9356E" w:rsidRPr="00A9356E">
        <w:rPr>
          <w:lang w:val="de-DE"/>
        </w:rPr>
        <w:t xml:space="preserve">1. </w:t>
      </w:r>
      <w:r w:rsidR="00A9356E" w:rsidRPr="00A9356E">
        <w:rPr>
          <w:lang w:val="de-DE"/>
        </w:rPr>
        <w:tab/>
      </w:r>
      <w:r w:rsidR="00A9356E" w:rsidRPr="00A9356E">
        <w:rPr>
          <w:color w:val="E50600"/>
          <w:lang w:val="de-DE"/>
        </w:rPr>
        <w:t xml:space="preserve">Die Silbe ist </w:t>
      </w:r>
      <w:r w:rsidR="00A9356E" w:rsidRPr="00A9356E">
        <w:rPr>
          <w:b/>
          <w:color w:val="E50600"/>
          <w:lang w:val="de-DE"/>
        </w:rPr>
        <w:t>betont</w:t>
      </w:r>
      <w:r w:rsidR="00A9356E" w:rsidRPr="00A9356E">
        <w:rPr>
          <w:color w:val="E50600"/>
          <w:lang w:val="de-DE"/>
        </w:rPr>
        <w:t xml:space="preserve"> (es handelt sich um eine Akzentsilbe).</w:t>
      </w:r>
    </w:p>
    <w:p w14:paraId="1410219C" w14:textId="2E1FA9FE" w:rsidR="00A9356E" w:rsidRPr="00A9356E" w:rsidRDefault="00A9356E" w:rsidP="002B1293">
      <w:pPr>
        <w:tabs>
          <w:tab w:val="left" w:pos="426"/>
        </w:tabs>
        <w:spacing w:after="0"/>
        <w:rPr>
          <w:color w:val="E50600"/>
          <w:lang w:val="de-DE"/>
        </w:rPr>
      </w:pPr>
      <w:r>
        <w:rPr>
          <w:lang w:val="de-DE"/>
        </w:rPr>
        <w:tab/>
      </w:r>
      <w:r w:rsidRPr="00A9356E">
        <w:rPr>
          <w:lang w:val="de-DE"/>
        </w:rPr>
        <w:t xml:space="preserve">2. </w:t>
      </w:r>
      <w:r w:rsidRPr="00A9356E">
        <w:rPr>
          <w:lang w:val="de-DE"/>
        </w:rPr>
        <w:tab/>
      </w:r>
      <w:r w:rsidRPr="00A9356E">
        <w:rPr>
          <w:color w:val="E50600"/>
          <w:lang w:val="de-DE"/>
        </w:rPr>
        <w:t xml:space="preserve">Die ersten, betonten Silben der Wörter auf der </w:t>
      </w:r>
      <w:r w:rsidRPr="00A9356E">
        <w:rPr>
          <w:color w:val="E50600"/>
          <w:u w:val="single"/>
          <w:lang w:val="de-DE"/>
        </w:rPr>
        <w:t>ersten Zeile</w:t>
      </w:r>
      <w:r w:rsidRPr="00A9356E">
        <w:rPr>
          <w:color w:val="E50600"/>
          <w:lang w:val="de-DE"/>
        </w:rPr>
        <w:t xml:space="preserve"> sind </w:t>
      </w:r>
      <w:r w:rsidRPr="00A9356E">
        <w:rPr>
          <w:b/>
          <w:color w:val="E50600"/>
          <w:lang w:val="de-DE"/>
        </w:rPr>
        <w:t>offen</w:t>
      </w:r>
      <w:r w:rsidRPr="00A9356E">
        <w:rPr>
          <w:color w:val="E50600"/>
          <w:lang w:val="de-DE"/>
        </w:rPr>
        <w:t xml:space="preserve"> (weisen also </w:t>
      </w:r>
      <w:r>
        <w:rPr>
          <w:color w:val="E50600"/>
          <w:lang w:val="de-DE"/>
        </w:rPr>
        <w:tab/>
      </w:r>
      <w:r w:rsidR="002B1293">
        <w:rPr>
          <w:color w:val="E50600"/>
          <w:lang w:val="de-DE"/>
        </w:rPr>
        <w:tab/>
      </w:r>
      <w:r w:rsidR="002B1293">
        <w:rPr>
          <w:color w:val="E50600"/>
          <w:lang w:val="de-DE"/>
        </w:rPr>
        <w:tab/>
      </w:r>
      <w:r w:rsidRPr="00A9356E">
        <w:rPr>
          <w:color w:val="E50600"/>
          <w:lang w:val="de-DE"/>
        </w:rPr>
        <w:t xml:space="preserve">keinen Konsonanten an ihrem </w:t>
      </w:r>
      <w:proofErr w:type="spellStart"/>
      <w:r w:rsidRPr="00A9356E">
        <w:rPr>
          <w:color w:val="E50600"/>
          <w:lang w:val="de-DE"/>
        </w:rPr>
        <w:t>Endrand</w:t>
      </w:r>
      <w:proofErr w:type="spellEnd"/>
      <w:r w:rsidRPr="00A9356E">
        <w:rPr>
          <w:color w:val="E50600"/>
          <w:lang w:val="de-DE"/>
        </w:rPr>
        <w:t xml:space="preserve"> auf); das </w:t>
      </w:r>
      <w:proofErr w:type="spellStart"/>
      <w:r w:rsidRPr="00A9356E">
        <w:rPr>
          <w:color w:val="E50600"/>
          <w:lang w:val="de-DE"/>
        </w:rPr>
        <w:t>heisst</w:t>
      </w:r>
      <w:proofErr w:type="spellEnd"/>
      <w:r w:rsidRPr="00A9356E">
        <w:rPr>
          <w:color w:val="E50600"/>
          <w:lang w:val="de-DE"/>
        </w:rPr>
        <w:t xml:space="preserve">, dass der Vokal als Kern dieser </w:t>
      </w:r>
      <w:r>
        <w:rPr>
          <w:color w:val="E50600"/>
          <w:lang w:val="de-DE"/>
        </w:rPr>
        <w:tab/>
      </w:r>
      <w:r>
        <w:rPr>
          <w:color w:val="E50600"/>
          <w:lang w:val="de-DE"/>
        </w:rPr>
        <w:tab/>
      </w:r>
      <w:r w:rsidRPr="00A9356E">
        <w:rPr>
          <w:color w:val="E50600"/>
          <w:lang w:val="de-DE"/>
        </w:rPr>
        <w:t>Silben „</w:t>
      </w:r>
      <w:r w:rsidRPr="00A9356E">
        <w:rPr>
          <w:b/>
          <w:color w:val="E50600"/>
          <w:lang w:val="de-DE"/>
        </w:rPr>
        <w:t>lang</w:t>
      </w:r>
      <w:r w:rsidRPr="00A9356E">
        <w:rPr>
          <w:color w:val="E50600"/>
          <w:lang w:val="de-DE"/>
        </w:rPr>
        <w:t>“ ist.</w:t>
      </w:r>
    </w:p>
    <w:p w14:paraId="4F2EA6A6" w14:textId="374BDF57" w:rsidR="00A9356E" w:rsidRPr="00A9356E" w:rsidRDefault="00A9356E" w:rsidP="002B1293">
      <w:pPr>
        <w:tabs>
          <w:tab w:val="left" w:pos="426"/>
        </w:tabs>
        <w:spacing w:after="0"/>
        <w:rPr>
          <w:color w:val="E50600"/>
          <w:lang w:val="de-DE"/>
        </w:rPr>
      </w:pPr>
      <w:r w:rsidRPr="00A9356E">
        <w:rPr>
          <w:color w:val="E50600"/>
          <w:lang w:val="de-DE"/>
        </w:rPr>
        <w:tab/>
      </w:r>
      <w:r w:rsidR="002B1293">
        <w:rPr>
          <w:color w:val="E50600"/>
          <w:lang w:val="de-DE"/>
        </w:rPr>
        <w:tab/>
      </w:r>
      <w:r w:rsidRPr="00A9356E">
        <w:rPr>
          <w:color w:val="E50600"/>
          <w:lang w:val="de-DE"/>
        </w:rPr>
        <w:t xml:space="preserve">Die ersten, betonten Silben der Wörter auf der </w:t>
      </w:r>
      <w:r w:rsidRPr="00A9356E">
        <w:rPr>
          <w:color w:val="E50600"/>
          <w:u w:val="single"/>
          <w:lang w:val="de-DE"/>
        </w:rPr>
        <w:t>zweiten Zeile</w:t>
      </w:r>
      <w:r w:rsidRPr="00A9356E">
        <w:rPr>
          <w:color w:val="E50600"/>
          <w:lang w:val="de-DE"/>
        </w:rPr>
        <w:t xml:space="preserve"> sind </w:t>
      </w:r>
      <w:r w:rsidRPr="00A9356E">
        <w:rPr>
          <w:b/>
          <w:color w:val="E50600"/>
          <w:lang w:val="de-DE"/>
        </w:rPr>
        <w:t>geschlosse</w:t>
      </w:r>
      <w:r w:rsidRPr="00A9356E">
        <w:rPr>
          <w:color w:val="E50600"/>
          <w:lang w:val="de-DE"/>
        </w:rPr>
        <w:t xml:space="preserve">n (weisen </w:t>
      </w:r>
      <w:r>
        <w:rPr>
          <w:color w:val="E50600"/>
          <w:lang w:val="de-DE"/>
        </w:rPr>
        <w:tab/>
      </w:r>
      <w:r w:rsidR="002B1293">
        <w:rPr>
          <w:color w:val="E50600"/>
          <w:lang w:val="de-DE"/>
        </w:rPr>
        <w:tab/>
      </w:r>
      <w:r w:rsidRPr="00A9356E">
        <w:rPr>
          <w:color w:val="E50600"/>
          <w:lang w:val="de-DE"/>
        </w:rPr>
        <w:t xml:space="preserve">also einen Konsonanten an ihrem </w:t>
      </w:r>
      <w:proofErr w:type="spellStart"/>
      <w:r w:rsidRPr="00A9356E">
        <w:rPr>
          <w:color w:val="E50600"/>
          <w:lang w:val="de-DE"/>
        </w:rPr>
        <w:t>Endrand</w:t>
      </w:r>
      <w:proofErr w:type="spellEnd"/>
      <w:r w:rsidRPr="00A9356E">
        <w:rPr>
          <w:color w:val="E50600"/>
          <w:lang w:val="de-DE"/>
        </w:rPr>
        <w:t xml:space="preserve"> auf); das </w:t>
      </w:r>
      <w:proofErr w:type="spellStart"/>
      <w:r w:rsidRPr="00A9356E">
        <w:rPr>
          <w:color w:val="E50600"/>
          <w:lang w:val="de-DE"/>
        </w:rPr>
        <w:t>heisst</w:t>
      </w:r>
      <w:proofErr w:type="spellEnd"/>
      <w:r w:rsidRPr="00A9356E">
        <w:rPr>
          <w:color w:val="E50600"/>
          <w:lang w:val="de-DE"/>
        </w:rPr>
        <w:t xml:space="preserve">, dass der Vokal als Kern </w:t>
      </w:r>
      <w:r w:rsidR="004A3EDA">
        <w:rPr>
          <w:color w:val="E50600"/>
          <w:lang w:val="de-DE"/>
        </w:rPr>
        <w:tab/>
      </w:r>
      <w:r w:rsidR="004A3EDA">
        <w:rPr>
          <w:color w:val="E50600"/>
          <w:lang w:val="de-DE"/>
        </w:rPr>
        <w:tab/>
      </w:r>
      <w:r w:rsidR="002B1293">
        <w:rPr>
          <w:color w:val="E50600"/>
          <w:lang w:val="de-DE"/>
        </w:rPr>
        <w:tab/>
      </w:r>
      <w:r w:rsidRPr="00A9356E">
        <w:rPr>
          <w:color w:val="E50600"/>
          <w:lang w:val="de-DE"/>
        </w:rPr>
        <w:t>di</w:t>
      </w:r>
      <w:r w:rsidR="004A3EDA">
        <w:rPr>
          <w:color w:val="E50600"/>
          <w:lang w:val="de-DE"/>
        </w:rPr>
        <w:t>es</w:t>
      </w:r>
      <w:r w:rsidRPr="00A9356E">
        <w:rPr>
          <w:color w:val="E50600"/>
          <w:lang w:val="de-DE"/>
        </w:rPr>
        <w:t>er Silbe „</w:t>
      </w:r>
      <w:r w:rsidRPr="00A9356E">
        <w:rPr>
          <w:b/>
          <w:color w:val="E50600"/>
          <w:lang w:val="de-DE"/>
        </w:rPr>
        <w:t>kurz</w:t>
      </w:r>
      <w:r w:rsidRPr="00A9356E">
        <w:rPr>
          <w:color w:val="E50600"/>
          <w:lang w:val="de-DE"/>
        </w:rPr>
        <w:t>“ ist.</w:t>
      </w:r>
    </w:p>
    <w:p w14:paraId="03164BB1" w14:textId="77777777" w:rsidR="00CA7F4F" w:rsidRDefault="00CA7F4F" w:rsidP="00DA29F8">
      <w:pPr>
        <w:rPr>
          <w:lang w:val="de-DE"/>
        </w:rPr>
      </w:pPr>
    </w:p>
    <w:p w14:paraId="17D6E7CB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1ECF5" w14:textId="77777777" w:rsidR="00F95D33" w:rsidRDefault="00F95D33" w:rsidP="00E61129">
      <w:pPr>
        <w:spacing w:after="0"/>
      </w:pPr>
      <w:r>
        <w:separator/>
      </w:r>
    </w:p>
  </w:endnote>
  <w:endnote w:type="continuationSeparator" w:id="0">
    <w:p w14:paraId="27AEE92B" w14:textId="77777777" w:rsidR="00F95D33" w:rsidRDefault="00F95D3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BFA1" w14:textId="77777777" w:rsidR="00662B61" w:rsidRPr="00A52340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6318F0">
        <w:rPr>
          <w:noProof/>
        </w:rPr>
        <w:t>DE01-G-Die deutsche Sprache erkunden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318F0" w:rsidRPr="006318F0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318F0" w:rsidRPr="006318F0">
        <w:rPr>
          <w:noProof/>
          <w:lang w:val="de-DE"/>
        </w:rPr>
        <w:t>1</w:t>
      </w:r>
    </w:fldSimple>
  </w:p>
  <w:p w14:paraId="30EC735C" w14:textId="77777777" w:rsidR="00662B61" w:rsidRDefault="00662B61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CF2F6" w14:textId="77777777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6318F0">
        <w:rPr>
          <w:noProof/>
        </w:rPr>
        <w:t>DE01-G-Die deutsche Sprache erkunden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318F0" w:rsidRPr="006318F0">
        <w:rPr>
          <w:noProof/>
          <w:lang w:val="de-DE"/>
        </w:rPr>
        <w:t>1</w:t>
      </w:r>
    </w:fldSimple>
  </w:p>
  <w:p w14:paraId="2BE1B9A2" w14:textId="77777777" w:rsidR="00662B61" w:rsidRDefault="00662B6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D859E" w14:textId="77777777" w:rsidR="00F95D33" w:rsidRDefault="00F95D33" w:rsidP="00E61129">
      <w:pPr>
        <w:spacing w:after="0"/>
      </w:pPr>
      <w:r>
        <w:separator/>
      </w:r>
    </w:p>
  </w:footnote>
  <w:footnote w:type="continuationSeparator" w:id="0">
    <w:p w14:paraId="13802224" w14:textId="77777777" w:rsidR="00F95D33" w:rsidRDefault="00F95D3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3925" w14:textId="77777777" w:rsidR="00662B61" w:rsidRPr="00F25B93" w:rsidRDefault="00662B6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AA55A0" wp14:editId="68A3D07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740F" w14:textId="77777777" w:rsidR="00662B61" w:rsidRPr="00BB20F6" w:rsidRDefault="00662B61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3AA55A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34F0740F" w14:textId="77777777" w:rsidR="00662B61" w:rsidRPr="00BB20F6" w:rsidRDefault="00662B61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F812A16" wp14:editId="49388B6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AAF019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9498AC6" wp14:editId="355D8DE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81AFBBE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11A4EDB" wp14:editId="495003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ED34AEB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D9A547F" wp14:editId="44A84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854499C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5AC7AA" wp14:editId="40AA853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D562C" w14:textId="77777777" w:rsidR="00662B61" w:rsidRDefault="00662B6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75AC7AA"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180D562C" w14:textId="77777777" w:rsidR="00662B61" w:rsidRDefault="00662B61" w:rsidP="00F25B93"/>
                </w:txbxContent>
              </v:textbox>
            </v:shape>
          </w:pict>
        </mc:Fallback>
      </mc:AlternateContent>
    </w:r>
  </w:p>
  <w:p w14:paraId="36560D22" w14:textId="77777777" w:rsidR="00662B61" w:rsidRDefault="00662B6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8C4B118" wp14:editId="5CCACF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538E" w14:textId="77777777" w:rsidR="00662B61" w:rsidRDefault="00662B6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B76A7D9" wp14:editId="421226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77F5315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5C8B5E" wp14:editId="725B60D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26655FF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69E6A07" wp14:editId="76564D4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0A715EB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DEB816" wp14:editId="66491F6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317D72C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466C1D" wp14:editId="0EAE692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555635" w14:textId="77777777" w:rsidR="00662B61" w:rsidRDefault="00662B6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FD8FC81" w14:textId="77777777" w:rsidR="00662B61" w:rsidRDefault="00662B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E466C1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7555635" w14:textId="77777777" w:rsidR="00662B61" w:rsidRDefault="00662B61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FD8FC81" w14:textId="77777777" w:rsidR="00662B61" w:rsidRDefault="00662B6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403F399" wp14:editId="36A521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5EB16" w14:textId="77777777" w:rsidR="00662B61" w:rsidRPr="00093725" w:rsidRDefault="00662B61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9388701" w14:textId="77777777" w:rsidR="00662B61" w:rsidRPr="007C58BB" w:rsidRDefault="00662B6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403F399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5A5EB16" w14:textId="77777777" w:rsidR="00662B61" w:rsidRPr="00093725" w:rsidRDefault="00662B61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9388701" w14:textId="77777777" w:rsidR="00662B61" w:rsidRPr="007C58BB" w:rsidRDefault="00662B6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127547" wp14:editId="772A273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083DB55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7305881" wp14:editId="04C024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13722"/>
    <w:multiLevelType w:val="hybridMultilevel"/>
    <w:tmpl w:val="B3C4D952"/>
    <w:lvl w:ilvl="0" w:tplc="A9E89350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3"/>
  </w:num>
  <w:num w:numId="32">
    <w:abstractNumId w:val="24"/>
  </w:num>
  <w:num w:numId="33">
    <w:abstractNumId w:val="1"/>
  </w:num>
  <w:num w:numId="34">
    <w:abstractNumId w:val="1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234B5"/>
    <w:rsid w:val="00027A8D"/>
    <w:rsid w:val="000421ED"/>
    <w:rsid w:val="00046A29"/>
    <w:rsid w:val="00063B3E"/>
    <w:rsid w:val="000826F2"/>
    <w:rsid w:val="00093725"/>
    <w:rsid w:val="000A1533"/>
    <w:rsid w:val="000B4E1D"/>
    <w:rsid w:val="000D5FE5"/>
    <w:rsid w:val="000D778F"/>
    <w:rsid w:val="000E3BE9"/>
    <w:rsid w:val="000F4754"/>
    <w:rsid w:val="001055AD"/>
    <w:rsid w:val="00114B34"/>
    <w:rsid w:val="00131F08"/>
    <w:rsid w:val="0015559D"/>
    <w:rsid w:val="00163F6A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85B8B"/>
    <w:rsid w:val="002B1293"/>
    <w:rsid w:val="002B17C6"/>
    <w:rsid w:val="002B2FAD"/>
    <w:rsid w:val="002D4FD8"/>
    <w:rsid w:val="002E0971"/>
    <w:rsid w:val="00307CF9"/>
    <w:rsid w:val="003131E0"/>
    <w:rsid w:val="00313CCE"/>
    <w:rsid w:val="0032035E"/>
    <w:rsid w:val="00323B7B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4140"/>
    <w:rsid w:val="004368E9"/>
    <w:rsid w:val="00453748"/>
    <w:rsid w:val="00456EEE"/>
    <w:rsid w:val="00462941"/>
    <w:rsid w:val="00463FD0"/>
    <w:rsid w:val="004731A1"/>
    <w:rsid w:val="00480786"/>
    <w:rsid w:val="00496374"/>
    <w:rsid w:val="004A3EDA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18F0"/>
    <w:rsid w:val="00634654"/>
    <w:rsid w:val="00634953"/>
    <w:rsid w:val="006376CC"/>
    <w:rsid w:val="0064109D"/>
    <w:rsid w:val="00651E15"/>
    <w:rsid w:val="00662B61"/>
    <w:rsid w:val="00665E44"/>
    <w:rsid w:val="00666F57"/>
    <w:rsid w:val="00677494"/>
    <w:rsid w:val="006901A8"/>
    <w:rsid w:val="00691DD4"/>
    <w:rsid w:val="006A5EDD"/>
    <w:rsid w:val="006B1077"/>
    <w:rsid w:val="006D36D8"/>
    <w:rsid w:val="006F1B56"/>
    <w:rsid w:val="006F6A80"/>
    <w:rsid w:val="007171B0"/>
    <w:rsid w:val="00717AE9"/>
    <w:rsid w:val="007201E2"/>
    <w:rsid w:val="00725D4D"/>
    <w:rsid w:val="00730CDC"/>
    <w:rsid w:val="007368E6"/>
    <w:rsid w:val="007620D2"/>
    <w:rsid w:val="007621AF"/>
    <w:rsid w:val="00772578"/>
    <w:rsid w:val="007729A6"/>
    <w:rsid w:val="00775019"/>
    <w:rsid w:val="00797AE2"/>
    <w:rsid w:val="007A2846"/>
    <w:rsid w:val="007A54D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1F7A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356E"/>
    <w:rsid w:val="00A9626B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16F3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E6CA9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2B1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199"/>
    <w:rsid w:val="00F9536B"/>
    <w:rsid w:val="00F95D33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42D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A54D2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A54D2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7D935-F342-C749-84AC-1C8388F75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1511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1772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25</cp:revision>
  <cp:lastPrinted>2014-10-21T10:35:00Z</cp:lastPrinted>
  <dcterms:created xsi:type="dcterms:W3CDTF">2014-09-04T23:12:00Z</dcterms:created>
  <dcterms:modified xsi:type="dcterms:W3CDTF">2014-10-21T10:35:00Z</dcterms:modified>
  <cp:category/>
</cp:coreProperties>
</file>